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42" w:rsidRDefault="00CF6342" w:rsidP="002D4CB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CF6342" w:rsidRDefault="00CF6342" w:rsidP="002D4CB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0D73C8" w:rsidRPr="00ED7126" w:rsidRDefault="000D73C8" w:rsidP="002D4CB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</w:p>
    <w:p w:rsidR="002D4CBA" w:rsidRPr="00455FDF" w:rsidRDefault="002D4CBA" w:rsidP="002D4CB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Pr="00455FDF">
        <w:rPr>
          <w:rFonts w:ascii="Times New Roman CYR" w:hAnsi="Times New Roman CYR" w:cs="Times New Roman CYR"/>
          <w:b/>
          <w:bCs/>
        </w:rPr>
        <w:t>ДОГОВОР</w:t>
      </w:r>
      <w:r w:rsidR="000D73C8" w:rsidRPr="00ED7126">
        <w:rPr>
          <w:rFonts w:ascii="Times New Roman CYR" w:hAnsi="Times New Roman CYR" w:cs="Times New Roman CYR"/>
          <w:b/>
          <w:bCs/>
        </w:rPr>
        <w:t xml:space="preserve"> </w:t>
      </w:r>
      <w:r w:rsidR="00C8073C">
        <w:rPr>
          <w:rFonts w:ascii="Times New Roman CYR" w:hAnsi="Times New Roman CYR" w:cs="Times New Roman CYR"/>
          <w:b/>
          <w:bCs/>
        </w:rPr>
        <w:t xml:space="preserve"> № </w:t>
      </w:r>
    </w:p>
    <w:p w:rsidR="002D4CBA" w:rsidRPr="000D73C8" w:rsidRDefault="002D4CBA" w:rsidP="002D4CBA">
      <w:pPr>
        <w:spacing w:after="0"/>
        <w:jc w:val="center"/>
        <w:rPr>
          <w:b/>
          <w:sz w:val="22"/>
        </w:rPr>
      </w:pPr>
      <w:r w:rsidRPr="000D73C8">
        <w:rPr>
          <w:rFonts w:ascii="Times New Roman CYR" w:hAnsi="Times New Roman CYR" w:cs="Times New Roman CYR"/>
          <w:b/>
          <w:bCs/>
          <w:sz w:val="22"/>
        </w:rPr>
        <w:t xml:space="preserve">       </w:t>
      </w:r>
      <w:r w:rsidRPr="000D73C8">
        <w:rPr>
          <w:b/>
          <w:sz w:val="22"/>
        </w:rPr>
        <w:t xml:space="preserve">на обслуживание и разработку программного обеспечения        </w:t>
      </w:r>
    </w:p>
    <w:p w:rsidR="002D4CBA" w:rsidRDefault="002D4CBA" w:rsidP="002D4CBA">
      <w:pPr>
        <w:widowControl w:val="0"/>
        <w:autoSpaceDE w:val="0"/>
        <w:jc w:val="center"/>
        <w:rPr>
          <w:b/>
          <w:sz w:val="22"/>
        </w:rPr>
      </w:pPr>
      <w:r w:rsidRPr="000D73C8">
        <w:rPr>
          <w:b/>
          <w:sz w:val="22"/>
        </w:rPr>
        <w:t xml:space="preserve">на платформе 1С:Предприятия </w:t>
      </w:r>
      <w:r w:rsidR="00B77271" w:rsidRPr="000D73C8">
        <w:rPr>
          <w:b/>
          <w:sz w:val="22"/>
        </w:rPr>
        <w:t xml:space="preserve">7.7, </w:t>
      </w:r>
      <w:r w:rsidRPr="000D73C8">
        <w:rPr>
          <w:b/>
          <w:sz w:val="22"/>
        </w:rPr>
        <w:t>8.1, 8.2</w:t>
      </w:r>
      <w:r w:rsidR="0013441A" w:rsidRPr="000D73C8">
        <w:rPr>
          <w:b/>
          <w:sz w:val="22"/>
        </w:rPr>
        <w:t>, 8.3.</w:t>
      </w:r>
    </w:p>
    <w:p w:rsidR="00862BB7" w:rsidRPr="000D73C8" w:rsidRDefault="00862BB7" w:rsidP="002D4CB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2"/>
        </w:rPr>
      </w:pPr>
    </w:p>
    <w:p w:rsidR="002D4CBA" w:rsidRPr="00455FDF" w:rsidRDefault="002D4CBA" w:rsidP="002D4CBA">
      <w:pPr>
        <w:widowControl w:val="0"/>
        <w:autoSpaceDE w:val="0"/>
        <w:rPr>
          <w:rFonts w:ascii="Times New Roman CYR" w:hAnsi="Times New Roman CYR" w:cs="Times New Roman CYR"/>
        </w:rPr>
      </w:pPr>
      <w:r w:rsidRPr="00455FDF">
        <w:rPr>
          <w:rFonts w:ascii="Times New Roman CYR" w:hAnsi="Times New Roman CYR" w:cs="Times New Roman CYR"/>
          <w:b/>
          <w:bCs/>
        </w:rPr>
        <w:t xml:space="preserve"> г. Алматы</w:t>
      </w:r>
      <w:r w:rsidRPr="00455FDF">
        <w:rPr>
          <w:rFonts w:ascii="Times New Roman CYR" w:hAnsi="Times New Roman CYR" w:cs="Times New Roman CYR"/>
          <w:b/>
          <w:bCs/>
        </w:rPr>
        <w:tab/>
      </w:r>
      <w:r w:rsidRPr="00455FDF">
        <w:rPr>
          <w:rFonts w:ascii="Times New Roman CYR" w:hAnsi="Times New Roman CYR" w:cs="Times New Roman CYR"/>
          <w:b/>
          <w:bCs/>
        </w:rPr>
        <w:tab/>
      </w:r>
      <w:r w:rsidRPr="00455FDF">
        <w:rPr>
          <w:rFonts w:ascii="Times New Roman CYR" w:hAnsi="Times New Roman CYR" w:cs="Times New Roman CYR"/>
          <w:b/>
          <w:bCs/>
        </w:rPr>
        <w:tab/>
        <w:t xml:space="preserve">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</w:t>
      </w:r>
      <w:r w:rsidR="000D73C8" w:rsidRPr="000D73C8">
        <w:rPr>
          <w:rFonts w:ascii="Times New Roman CYR" w:hAnsi="Times New Roman CYR" w:cs="Times New Roman CYR"/>
          <w:b/>
          <w:bCs/>
        </w:rPr>
        <w:t xml:space="preserve">       </w:t>
      </w:r>
      <w:r w:rsidR="00862BB7">
        <w:rPr>
          <w:rFonts w:ascii="Times New Roman CYR" w:hAnsi="Times New Roman CYR" w:cs="Times New Roman CYR"/>
          <w:b/>
          <w:bCs/>
        </w:rPr>
        <w:t xml:space="preserve">           </w:t>
      </w:r>
      <w:r>
        <w:rPr>
          <w:rFonts w:ascii="Times New Roman CYR" w:hAnsi="Times New Roman CYR" w:cs="Times New Roman CYR"/>
          <w:b/>
          <w:bCs/>
        </w:rPr>
        <w:t xml:space="preserve">            </w:t>
      </w:r>
      <w:r w:rsidR="00862BB7">
        <w:rPr>
          <w:rFonts w:ascii="Times New Roman CYR" w:hAnsi="Times New Roman CYR" w:cs="Times New Roman CYR"/>
          <w:b/>
        </w:rPr>
        <w:t xml:space="preserve"> «</w:t>
      </w:r>
      <w:r w:rsidR="00C85DBF">
        <w:rPr>
          <w:rFonts w:ascii="Times New Roman CYR" w:hAnsi="Times New Roman CYR" w:cs="Times New Roman CYR"/>
          <w:b/>
        </w:rPr>
        <w:t>01</w:t>
      </w:r>
      <w:r w:rsidR="00862BB7">
        <w:rPr>
          <w:rFonts w:ascii="Times New Roman CYR" w:hAnsi="Times New Roman CYR" w:cs="Times New Roman CYR"/>
          <w:b/>
        </w:rPr>
        <w:t xml:space="preserve">» </w:t>
      </w:r>
      <w:r w:rsidR="00C85DBF">
        <w:rPr>
          <w:rFonts w:ascii="Times New Roman CYR" w:hAnsi="Times New Roman CYR" w:cs="Times New Roman CYR"/>
          <w:b/>
        </w:rPr>
        <w:t>января</w:t>
      </w:r>
      <w:r w:rsidR="00862BB7">
        <w:rPr>
          <w:rFonts w:ascii="Times New Roman CYR" w:hAnsi="Times New Roman CYR" w:cs="Times New Roman CYR"/>
          <w:b/>
        </w:rPr>
        <w:t xml:space="preserve"> </w:t>
      </w:r>
      <w:r w:rsidRPr="00455FDF">
        <w:rPr>
          <w:rFonts w:ascii="Times New Roman CYR" w:hAnsi="Times New Roman CYR" w:cs="Times New Roman CYR"/>
          <w:b/>
        </w:rPr>
        <w:t>201</w:t>
      </w:r>
      <w:r w:rsidR="00DF767F">
        <w:rPr>
          <w:rFonts w:ascii="Times New Roman CYR" w:hAnsi="Times New Roman CYR" w:cs="Times New Roman CYR"/>
          <w:b/>
        </w:rPr>
        <w:t>6</w:t>
      </w:r>
      <w:r w:rsidRPr="00455FDF">
        <w:rPr>
          <w:rFonts w:ascii="Times New Roman CYR" w:hAnsi="Times New Roman CYR" w:cs="Times New Roman CYR"/>
          <w:b/>
        </w:rPr>
        <w:t xml:space="preserve"> г.</w:t>
      </w:r>
    </w:p>
    <w:p w:rsidR="002D4CBA" w:rsidRDefault="002D4CBA" w:rsidP="002D4CBA">
      <w:pPr>
        <w:ind w:firstLine="540"/>
        <w:rPr>
          <w:b/>
        </w:rPr>
      </w:pPr>
    </w:p>
    <w:p w:rsidR="00862BB7" w:rsidRDefault="000D73C8" w:rsidP="002D4CBA">
      <w:pPr>
        <w:ind w:firstLine="540"/>
        <w:rPr>
          <w:color w:val="000000"/>
        </w:rPr>
      </w:pPr>
      <w:r w:rsidRPr="00862BB7">
        <w:rPr>
          <w:b/>
        </w:rPr>
        <w:t>Товарищество с ограниченной ответственностью «</w:t>
      </w:r>
      <w:r w:rsidR="00A23164">
        <w:rPr>
          <w:b/>
        </w:rPr>
        <w:t xml:space="preserve">                       </w:t>
      </w:r>
      <w:r w:rsidRPr="00862BB7">
        <w:rPr>
          <w:b/>
        </w:rPr>
        <w:t>»,</w:t>
      </w:r>
      <w:r w:rsidRPr="000D73C8">
        <w:t xml:space="preserve"> именуемое в дальнейшем </w:t>
      </w:r>
      <w:r w:rsidRPr="00D27E1E">
        <w:t>«</w:t>
      </w:r>
      <w:r w:rsidRPr="00D27E1E">
        <w:rPr>
          <w:b/>
        </w:rPr>
        <w:t>Заказчик»</w:t>
      </w:r>
      <w:r w:rsidRPr="00D27E1E">
        <w:t xml:space="preserve">, </w:t>
      </w:r>
      <w:r w:rsidRPr="000D73C8">
        <w:t xml:space="preserve">в лице </w:t>
      </w:r>
      <w:r w:rsidR="00A23164">
        <w:t xml:space="preserve">                                     </w:t>
      </w:r>
      <w:r w:rsidRPr="00862BB7">
        <w:t>,</w:t>
      </w:r>
      <w:r w:rsidRPr="000D73C8">
        <w:t xml:space="preserve">  действующего на осн</w:t>
      </w:r>
      <w:r w:rsidR="00862BB7">
        <w:t xml:space="preserve">овании </w:t>
      </w:r>
      <w:r w:rsidR="00A23164">
        <w:t>Устава</w:t>
      </w:r>
      <w:r w:rsidRPr="00862BB7">
        <w:t>,</w:t>
      </w:r>
      <w:r w:rsidRPr="000D73C8">
        <w:t xml:space="preserve"> </w:t>
      </w:r>
      <w:r w:rsidR="002D4CBA" w:rsidRPr="00D27E1E">
        <w:rPr>
          <w:color w:val="000000"/>
        </w:rPr>
        <w:t>с одной стороны, и</w:t>
      </w:r>
      <w:r w:rsidR="002D4CBA">
        <w:rPr>
          <w:color w:val="000000"/>
        </w:rPr>
        <w:t xml:space="preserve"> </w:t>
      </w:r>
    </w:p>
    <w:p w:rsidR="002D4CBA" w:rsidRDefault="00C85DBF" w:rsidP="002D4CBA">
      <w:pPr>
        <w:ind w:firstLine="540"/>
      </w:pPr>
      <w:r w:rsidRPr="00C85DBF">
        <w:rPr>
          <w:b/>
          <w:color w:val="000000"/>
        </w:rPr>
        <w:t>Товарищество с Ограниченной Ответственностью "Контротек",</w:t>
      </w:r>
      <w:r>
        <w:rPr>
          <w:b/>
          <w:color w:val="000000"/>
        </w:rPr>
        <w:t xml:space="preserve"> </w:t>
      </w:r>
      <w:r>
        <w:t>именуемое</w:t>
      </w:r>
      <w:r w:rsidRPr="00D27E1E">
        <w:t xml:space="preserve"> в дальнейшем </w:t>
      </w:r>
      <w:r w:rsidRPr="00D27E1E">
        <w:rPr>
          <w:b/>
        </w:rPr>
        <w:t>«</w:t>
      </w:r>
      <w:r>
        <w:rPr>
          <w:b/>
          <w:bCs/>
        </w:rPr>
        <w:t>Исполнитель</w:t>
      </w:r>
      <w:r w:rsidRPr="00D27E1E">
        <w:rPr>
          <w:b/>
          <w:bCs/>
        </w:rPr>
        <w:t>»</w:t>
      </w:r>
      <w:r w:rsidRPr="00D27E1E">
        <w:t>,</w:t>
      </w:r>
      <w:r>
        <w:t xml:space="preserve"> </w:t>
      </w:r>
      <w:r w:rsidRPr="002A3923">
        <w:t>в лице</w:t>
      </w:r>
      <w:r>
        <w:rPr>
          <w:b/>
          <w:color w:val="000000"/>
        </w:rPr>
        <w:t xml:space="preserve"> </w:t>
      </w:r>
      <w:r w:rsidRPr="00C85DBF">
        <w:rPr>
          <w:color w:val="000000"/>
        </w:rPr>
        <w:t>Генерального директора Лукина Сергея Михайловича,</w:t>
      </w:r>
      <w:r w:rsidRPr="00C85DBF">
        <w:t xml:space="preserve"> </w:t>
      </w:r>
      <w:r>
        <w:t>действующего</w:t>
      </w:r>
      <w:r w:rsidRPr="00D27E1E">
        <w:t xml:space="preserve"> </w:t>
      </w:r>
      <w:r>
        <w:t xml:space="preserve">на основании </w:t>
      </w:r>
      <w:r>
        <w:rPr>
          <w:color w:val="000000"/>
        </w:rPr>
        <w:t>Устава</w:t>
      </w:r>
      <w:r>
        <w:t xml:space="preserve">, </w:t>
      </w:r>
      <w:r w:rsidR="002D4CBA" w:rsidRPr="00D27E1E">
        <w:t>с другой стороны</w:t>
      </w:r>
      <w:r w:rsidR="002D4CBA" w:rsidRPr="00D27E1E">
        <w:rPr>
          <w:color w:val="000000"/>
        </w:rPr>
        <w:t>, далее совместно именуемые «</w:t>
      </w:r>
      <w:r w:rsidR="002D4CBA" w:rsidRPr="00D27E1E">
        <w:rPr>
          <w:b/>
          <w:bCs/>
          <w:color w:val="000000"/>
        </w:rPr>
        <w:t>Стороны</w:t>
      </w:r>
      <w:r w:rsidR="002D4CBA">
        <w:rPr>
          <w:b/>
          <w:bCs/>
          <w:color w:val="000000"/>
        </w:rPr>
        <w:t>»</w:t>
      </w:r>
      <w:r w:rsidR="002D4CBA">
        <w:rPr>
          <w:color w:val="000000"/>
        </w:rPr>
        <w:t>,</w:t>
      </w:r>
      <w:r w:rsidR="002D4CBA">
        <w:t xml:space="preserve">  заключили настоящий Договор на оказание услуг</w:t>
      </w:r>
      <w:r w:rsidR="002D4CBA" w:rsidRPr="00C87CAD">
        <w:t>,</w:t>
      </w:r>
      <w:r w:rsidR="002D4CBA">
        <w:t xml:space="preserve">  принявшего участие в закупе (далее – Договор), о нижеследующем:</w:t>
      </w:r>
    </w:p>
    <w:p w:rsidR="002D4CBA" w:rsidRDefault="002D4CBA" w:rsidP="002D4CBA">
      <w:pPr>
        <w:pStyle w:val="a9"/>
      </w:pPr>
      <w:r w:rsidRPr="00D27E1E">
        <w:t>В настоящем Договоре ниже перечисленные термины будут иметь следующее толкование:</w:t>
      </w:r>
    </w:p>
    <w:p w:rsidR="002D4CBA" w:rsidRDefault="002D4CBA" w:rsidP="002D4CBA">
      <w:pPr>
        <w:pStyle w:val="2"/>
        <w:numPr>
          <w:ilvl w:val="0"/>
          <w:numId w:val="1"/>
        </w:numPr>
        <w:tabs>
          <w:tab w:val="clear" w:pos="1695"/>
          <w:tab w:val="num" w:pos="851"/>
          <w:tab w:val="num" w:pos="1401"/>
        </w:tabs>
        <w:spacing w:after="0" w:line="240" w:lineRule="auto"/>
        <w:ind w:left="0" w:firstLine="567"/>
      </w:pPr>
      <w:r w:rsidRPr="00D27E1E">
        <w:rPr>
          <w:b/>
        </w:rPr>
        <w:t>Договор</w:t>
      </w:r>
      <w:r w:rsidRPr="00D27E1E">
        <w:t xml:space="preserve"> - означает </w:t>
      </w:r>
      <w:r w:rsidRPr="00D27E1E">
        <w:rPr>
          <w:bCs/>
        </w:rPr>
        <w:t>настоящее</w:t>
      </w:r>
      <w:r w:rsidRPr="00D27E1E">
        <w:rPr>
          <w:b/>
          <w:bCs/>
        </w:rPr>
        <w:t xml:space="preserve"> </w:t>
      </w:r>
      <w:r w:rsidRPr="00D27E1E">
        <w:t xml:space="preserve">Соглашение, достигнутое между Заказчиком и </w:t>
      </w:r>
      <w:r>
        <w:t>Исполнителем</w:t>
      </w:r>
      <w:r w:rsidRPr="00D27E1E">
        <w:t>, зафиксированное в письменной форме и подписанное Сторонами со всеми Приложениями и дополнениями к нему, а также со всей необходимой документацией, на которую в настоящем Договоре есть ссылки;</w:t>
      </w:r>
    </w:p>
    <w:p w:rsidR="002D4CBA" w:rsidRPr="005C12CD" w:rsidRDefault="002D4CBA" w:rsidP="002D4CBA">
      <w:pPr>
        <w:pStyle w:val="2"/>
        <w:numPr>
          <w:ilvl w:val="0"/>
          <w:numId w:val="1"/>
        </w:numPr>
        <w:tabs>
          <w:tab w:val="clear" w:pos="1695"/>
          <w:tab w:val="num" w:pos="709"/>
          <w:tab w:val="num" w:pos="851"/>
          <w:tab w:val="num" w:pos="1401"/>
        </w:tabs>
        <w:spacing w:after="0" w:line="240" w:lineRule="auto"/>
        <w:ind w:left="0" w:firstLine="567"/>
      </w:pPr>
      <w:r w:rsidRPr="005C12CD">
        <w:rPr>
          <w:b/>
        </w:rPr>
        <w:t>Услуги</w:t>
      </w:r>
      <w:r w:rsidRPr="005C12CD">
        <w:t xml:space="preserve"> – означают </w:t>
      </w:r>
      <w:r>
        <w:t xml:space="preserve">техническое сопровождение </w:t>
      </w:r>
      <w:r w:rsidRPr="005C12CD">
        <w:t>корпоратив</w:t>
      </w:r>
      <w:r>
        <w:t>ной системы учета</w:t>
      </w:r>
      <w:r w:rsidRPr="005C12CD">
        <w:t xml:space="preserve"> </w:t>
      </w:r>
      <w:r>
        <w:t xml:space="preserve">и отчетности </w:t>
      </w:r>
      <w:r w:rsidR="004C01E3">
        <w:t>Заказчика на платформах</w:t>
      </w:r>
      <w:r w:rsidRPr="005C12CD">
        <w:t xml:space="preserve"> 1С:Предприятие </w:t>
      </w:r>
      <w:r w:rsidR="0013441A">
        <w:t xml:space="preserve">7.7, </w:t>
      </w:r>
      <w:r w:rsidRPr="005C12CD">
        <w:t>8.</w:t>
      </w:r>
      <w:r w:rsidR="004C01E3">
        <w:t>1</w:t>
      </w:r>
      <w:r>
        <w:t>,</w:t>
      </w:r>
      <w:r w:rsidR="004C01E3">
        <w:t xml:space="preserve"> 8.2, 8.3</w:t>
      </w:r>
      <w:r>
        <w:t xml:space="preserve"> </w:t>
      </w:r>
      <w:r w:rsidRPr="005C12CD">
        <w:t xml:space="preserve">оказываемые </w:t>
      </w:r>
      <w:r>
        <w:t>Исполнителем</w:t>
      </w:r>
      <w:r w:rsidRPr="005C12CD">
        <w:t xml:space="preserve"> </w:t>
      </w:r>
      <w:r>
        <w:t>по соответствующим заявкам</w:t>
      </w:r>
      <w:r w:rsidRPr="005C12CD">
        <w:t xml:space="preserve"> Заказчика согласно условиям настоящего Договора;</w:t>
      </w:r>
    </w:p>
    <w:p w:rsidR="002D4CBA" w:rsidRPr="003A6952" w:rsidRDefault="002D4CBA" w:rsidP="002D4CBA">
      <w:pPr>
        <w:pStyle w:val="2"/>
        <w:numPr>
          <w:ilvl w:val="0"/>
          <w:numId w:val="1"/>
        </w:numPr>
        <w:tabs>
          <w:tab w:val="clear" w:pos="1695"/>
          <w:tab w:val="num" w:pos="851"/>
          <w:tab w:val="num" w:pos="1401"/>
        </w:tabs>
        <w:spacing w:after="0" w:line="240" w:lineRule="auto"/>
        <w:ind w:left="0" w:firstLine="567"/>
      </w:pPr>
      <w:r w:rsidRPr="005C12CD">
        <w:rPr>
          <w:b/>
        </w:rPr>
        <w:t>Претензия</w:t>
      </w:r>
      <w:r w:rsidRPr="005C12CD">
        <w:t xml:space="preserve"> – означает уведомление, письмо, направленные одной Стороной другой Стороне в случае неисполнения и/или ненадлежащего исполнения какой–либо Стороной обязательств по настоящему Договору.</w:t>
      </w:r>
    </w:p>
    <w:p w:rsidR="002D4CBA" w:rsidRDefault="002D4CBA" w:rsidP="002D4CBA">
      <w:pPr>
        <w:pStyle w:val="2"/>
        <w:tabs>
          <w:tab w:val="num" w:pos="1695"/>
        </w:tabs>
        <w:spacing w:after="0" w:line="240" w:lineRule="auto"/>
        <w:ind w:left="567"/>
      </w:pPr>
    </w:p>
    <w:p w:rsidR="002D4CBA" w:rsidRDefault="002D4CBA" w:rsidP="002D4CBA">
      <w:pPr>
        <w:widowControl w:val="0"/>
        <w:tabs>
          <w:tab w:val="left" w:pos="14400"/>
        </w:tabs>
        <w:autoSpaceDE w:val="0"/>
        <w:ind w:left="720" w:hanging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1.    </w:t>
      </w:r>
      <w:r w:rsidRPr="00455FDF">
        <w:rPr>
          <w:rFonts w:ascii="Times New Roman CYR" w:hAnsi="Times New Roman CYR" w:cs="Times New Roman CYR"/>
          <w:b/>
          <w:bCs/>
        </w:rPr>
        <w:t>Предмет договора</w:t>
      </w:r>
    </w:p>
    <w:p w:rsidR="002D4CBA" w:rsidRDefault="002D4CBA" w:rsidP="002D4CBA">
      <w:pPr>
        <w:numPr>
          <w:ilvl w:val="1"/>
          <w:numId w:val="3"/>
        </w:numPr>
        <w:spacing w:after="0"/>
        <w:ind w:left="1"/>
      </w:pPr>
      <w:r>
        <w:t>Заказчик обязуется принять и оплатить, а Исполнитель обязуется оказать нижеследующие Услуги и сдать результаты разработок Заказчику  в установленном настоящим Договоре порядке и сроки</w:t>
      </w:r>
      <w:r w:rsidRPr="00C87CAD">
        <w:t>:</w:t>
      </w:r>
    </w:p>
    <w:p w:rsidR="002D4CBA" w:rsidRDefault="002D4CBA" w:rsidP="002D4CBA">
      <w:pPr>
        <w:ind w:left="1"/>
      </w:pPr>
    </w:p>
    <w:tbl>
      <w:tblPr>
        <w:tblW w:w="9072" w:type="dxa"/>
        <w:tblInd w:w="534" w:type="dxa"/>
        <w:tblLook w:val="0000"/>
      </w:tblPr>
      <w:tblGrid>
        <w:gridCol w:w="560"/>
        <w:gridCol w:w="4842"/>
        <w:gridCol w:w="1543"/>
        <w:gridCol w:w="2127"/>
      </w:tblGrid>
      <w:tr w:rsidR="0013441A" w:rsidRPr="00E153C5" w:rsidTr="00A627AC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441A" w:rsidRPr="001A2613" w:rsidRDefault="0013441A" w:rsidP="001A2613">
            <w:pPr>
              <w:jc w:val="center"/>
              <w:rPr>
                <w:b/>
                <w:bCs/>
              </w:rPr>
            </w:pPr>
            <w:r w:rsidRPr="001A261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441A" w:rsidRPr="001A2613" w:rsidRDefault="0013441A" w:rsidP="001A2613">
            <w:pPr>
              <w:jc w:val="center"/>
              <w:rPr>
                <w:b/>
                <w:bCs/>
              </w:rPr>
            </w:pPr>
            <w:r w:rsidRPr="001A2613">
              <w:rPr>
                <w:b/>
                <w:bCs/>
                <w:sz w:val="22"/>
                <w:szCs w:val="22"/>
              </w:rPr>
              <w:t>Вид услуг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441A" w:rsidRPr="001A2613" w:rsidRDefault="0013441A" w:rsidP="001A2613">
            <w:pPr>
              <w:jc w:val="center"/>
              <w:rPr>
                <w:b/>
                <w:bCs/>
              </w:rPr>
            </w:pPr>
            <w:r w:rsidRPr="001A2613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41A" w:rsidRPr="001A2613" w:rsidRDefault="0013441A" w:rsidP="00A23164">
            <w:pPr>
              <w:jc w:val="center"/>
              <w:rPr>
                <w:b/>
                <w:bCs/>
              </w:rPr>
            </w:pPr>
            <w:r w:rsidRPr="001A2613">
              <w:rPr>
                <w:b/>
                <w:bCs/>
                <w:sz w:val="22"/>
                <w:szCs w:val="22"/>
              </w:rPr>
              <w:t xml:space="preserve">Цена (стоимость) Услуг в </w:t>
            </w:r>
            <w:r w:rsidR="00A23164">
              <w:rPr>
                <w:b/>
                <w:bCs/>
                <w:sz w:val="22"/>
                <w:szCs w:val="22"/>
              </w:rPr>
              <w:t>тенге</w:t>
            </w:r>
            <w:r w:rsidRPr="001A2613">
              <w:rPr>
                <w:b/>
                <w:bCs/>
                <w:sz w:val="22"/>
                <w:szCs w:val="22"/>
              </w:rPr>
              <w:t>, за ед. изм.</w:t>
            </w:r>
          </w:p>
        </w:tc>
      </w:tr>
      <w:tr w:rsidR="0013441A" w:rsidRPr="00254DDD" w:rsidTr="00A627AC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41A" w:rsidRPr="00891AA2" w:rsidRDefault="0013441A" w:rsidP="00FC5175">
            <w:pPr>
              <w:jc w:val="center"/>
            </w:pPr>
            <w:r w:rsidRPr="00891AA2"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1A" w:rsidRPr="00F90BD4" w:rsidRDefault="0013441A" w:rsidP="001A2613">
            <w:pPr>
              <w:pStyle w:val="4"/>
              <w:ind w:left="56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957415">
              <w:rPr>
                <w:b w:val="0"/>
                <w:color w:val="auto"/>
                <w:sz w:val="24"/>
                <w:szCs w:val="24"/>
              </w:rPr>
              <w:t>Конфигурирование и администрирование  на платформе 1C:Предприятие</w:t>
            </w:r>
            <w:r>
              <w:rPr>
                <w:b w:val="0"/>
                <w:color w:val="auto"/>
                <w:sz w:val="24"/>
                <w:szCs w:val="24"/>
              </w:rPr>
              <w:t xml:space="preserve"> 7.7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41A" w:rsidRPr="00254DDD" w:rsidRDefault="0013441A" w:rsidP="00FC5175">
            <w:pPr>
              <w:jc w:val="center"/>
            </w:pPr>
            <w:r w:rsidRPr="0029141B">
              <w:t>1 (</w:t>
            </w:r>
            <w:r>
              <w:t>один)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1A" w:rsidRPr="0029141B" w:rsidRDefault="000B71A2" w:rsidP="000B71A2">
            <w:pPr>
              <w:jc w:val="center"/>
            </w:pPr>
            <w:r>
              <w:t>8</w:t>
            </w:r>
            <w:r w:rsidR="00A23164">
              <w:t xml:space="preserve"> </w:t>
            </w:r>
            <w:r>
              <w:t>5</w:t>
            </w:r>
            <w:r w:rsidR="00A23164">
              <w:t>00</w:t>
            </w:r>
          </w:p>
        </w:tc>
      </w:tr>
      <w:tr w:rsidR="0013441A" w:rsidRPr="00254DDD" w:rsidTr="00A627AC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41A" w:rsidRPr="00891AA2" w:rsidRDefault="0013441A" w:rsidP="00FC5175">
            <w:pPr>
              <w:jc w:val="center"/>
            </w:pPr>
            <w:r w:rsidRPr="00891AA2"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41A" w:rsidRPr="00291C35" w:rsidRDefault="0013441A" w:rsidP="001A2613">
            <w:pPr>
              <w:jc w:val="left"/>
            </w:pPr>
            <w:r w:rsidRPr="00291C35">
              <w:t xml:space="preserve">Конфигурирование и администрирование  на платформе 1C:Предприятие </w:t>
            </w:r>
            <w:r>
              <w:t>8.0</w:t>
            </w:r>
            <w:r w:rsidRPr="00291C35">
              <w:t>, 8.1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41A" w:rsidRPr="00254DDD" w:rsidRDefault="0013441A" w:rsidP="00FC5175">
            <w:pPr>
              <w:jc w:val="center"/>
            </w:pPr>
            <w:r w:rsidRPr="0029141B">
              <w:t>1 (</w:t>
            </w:r>
            <w:r>
              <w:t>один)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1A" w:rsidRPr="0029141B" w:rsidRDefault="000B71A2" w:rsidP="004B3C16">
            <w:pPr>
              <w:jc w:val="center"/>
            </w:pPr>
            <w:r>
              <w:t>8 500</w:t>
            </w:r>
          </w:p>
        </w:tc>
      </w:tr>
      <w:tr w:rsidR="0013441A" w:rsidRPr="00254DDD" w:rsidTr="00A627AC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41A" w:rsidRPr="00891AA2" w:rsidRDefault="0013441A" w:rsidP="00FC5175">
            <w:pPr>
              <w:jc w:val="center"/>
            </w:pPr>
            <w:r w:rsidRPr="00891AA2"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41A" w:rsidRPr="00291C35" w:rsidRDefault="0013441A" w:rsidP="001A2613">
            <w:pPr>
              <w:jc w:val="left"/>
            </w:pPr>
            <w:r w:rsidRPr="00291C35">
              <w:t>Конфигурирование и администрирование  на платформе 1C:Предприятие 8.2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41A" w:rsidRPr="00254DDD" w:rsidRDefault="0013441A" w:rsidP="00FC5175">
            <w:pPr>
              <w:jc w:val="center"/>
            </w:pPr>
            <w:r w:rsidRPr="0029141B">
              <w:t>1 (</w:t>
            </w:r>
            <w:r>
              <w:t>один) 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1A" w:rsidRPr="0029141B" w:rsidRDefault="000B71A2" w:rsidP="00096828">
            <w:pPr>
              <w:jc w:val="center"/>
            </w:pPr>
            <w:r>
              <w:t>8 500</w:t>
            </w:r>
          </w:p>
        </w:tc>
      </w:tr>
      <w:tr w:rsidR="0013441A" w:rsidRPr="00254DDD" w:rsidTr="00A627AC">
        <w:trPr>
          <w:trHeight w:val="6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41A" w:rsidRPr="00891AA2" w:rsidRDefault="0013441A" w:rsidP="00FC5175">
            <w:pPr>
              <w:jc w:val="center"/>
            </w:pPr>
            <w:r w:rsidRPr="00891AA2"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441A" w:rsidRPr="00291C35" w:rsidRDefault="0013441A" w:rsidP="001A2613">
            <w:pPr>
              <w:jc w:val="left"/>
            </w:pPr>
            <w:r w:rsidRPr="00291C35">
              <w:t>Конфигурирование и администрирование  на платформе 1C:Предприятие 8.</w:t>
            </w:r>
            <w: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41A" w:rsidRPr="00F90BD4" w:rsidRDefault="0013441A" w:rsidP="00FC5175">
            <w:pPr>
              <w:jc w:val="center"/>
              <w:rPr>
                <w:lang w:val="en-US"/>
              </w:rPr>
            </w:pPr>
            <w:r w:rsidRPr="0029141B">
              <w:t>1 (</w:t>
            </w:r>
            <w:r>
              <w:t>один)</w:t>
            </w:r>
            <w:r>
              <w:rPr>
                <w:lang w:val="en-US"/>
              </w:rPr>
              <w:t xml:space="preserve"> </w:t>
            </w:r>
            <w: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441A" w:rsidRPr="0029141B" w:rsidRDefault="000B71A2" w:rsidP="00FC5175">
            <w:pPr>
              <w:jc w:val="center"/>
            </w:pPr>
            <w:r>
              <w:t>8 500</w:t>
            </w:r>
          </w:p>
        </w:tc>
      </w:tr>
      <w:tr w:rsidR="00A627AC" w:rsidRPr="00254DDD" w:rsidTr="00A627AC">
        <w:trPr>
          <w:trHeight w:val="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7AC" w:rsidRPr="00891AA2" w:rsidRDefault="00A627AC" w:rsidP="00FC5175">
            <w:pPr>
              <w:jc w:val="center"/>
            </w:pPr>
            <w:r w:rsidRPr="00891AA2">
              <w:t>5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7AC" w:rsidRPr="00891AA2" w:rsidRDefault="00A627AC" w:rsidP="001A2613">
            <w:pPr>
              <w:jc w:val="left"/>
            </w:pPr>
            <w:r>
              <w:t xml:space="preserve">Услуги консалтинга (проведение обследования, </w:t>
            </w:r>
            <w:r w:rsidRPr="00891AA2">
              <w:t>анализ бизнес-процессов (БП),</w:t>
            </w:r>
            <w:r>
              <w:t xml:space="preserve"> дизайн БП,</w:t>
            </w:r>
            <w:r w:rsidRPr="00891AA2">
              <w:t xml:space="preserve"> </w:t>
            </w:r>
            <w:r>
              <w:t>н</w:t>
            </w:r>
            <w:r w:rsidRPr="00891AA2">
              <w:t>аписание ТЗ, тестирование,</w:t>
            </w:r>
            <w:r>
              <w:t xml:space="preserve"> управление проектами и др.)</w:t>
            </w:r>
            <w:r w:rsidRPr="00891AA2"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7AC" w:rsidRPr="00F90BD4" w:rsidRDefault="00A627AC" w:rsidP="00B21035">
            <w:pPr>
              <w:jc w:val="center"/>
              <w:rPr>
                <w:lang w:val="en-US"/>
              </w:rPr>
            </w:pPr>
            <w:r w:rsidRPr="0029141B">
              <w:t>1 (</w:t>
            </w:r>
            <w:r>
              <w:t>один)</w:t>
            </w:r>
            <w:r>
              <w:rPr>
                <w:lang w:val="en-US"/>
              </w:rPr>
              <w:t xml:space="preserve"> </w:t>
            </w:r>
            <w: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AC" w:rsidRPr="0029141B" w:rsidRDefault="000B71A2" w:rsidP="007B63CD">
            <w:pPr>
              <w:jc w:val="center"/>
            </w:pPr>
            <w:r>
              <w:t>8 500</w:t>
            </w:r>
          </w:p>
        </w:tc>
      </w:tr>
    </w:tbl>
    <w:p w:rsidR="00576951" w:rsidRDefault="00576951" w:rsidP="002D4CBA">
      <w:pPr>
        <w:pStyle w:val="a7"/>
        <w:numPr>
          <w:ilvl w:val="1"/>
          <w:numId w:val="3"/>
        </w:numPr>
        <w:tabs>
          <w:tab w:val="num" w:pos="1134"/>
        </w:tabs>
        <w:spacing w:after="0"/>
      </w:pPr>
      <w:r>
        <w:lastRenderedPageBreak/>
        <w:t>Стоимость Услуг в подпункте 1.1. п.1  указана без НДС. Исполнитель не является плательщиком НДС</w:t>
      </w:r>
      <w:r w:rsidRPr="00576951">
        <w:t>.</w:t>
      </w:r>
    </w:p>
    <w:p w:rsidR="00576951" w:rsidRPr="0029141B" w:rsidRDefault="00576951" w:rsidP="002D4CBA">
      <w:pPr>
        <w:pStyle w:val="a7"/>
        <w:numPr>
          <w:ilvl w:val="1"/>
          <w:numId w:val="3"/>
        </w:numPr>
        <w:tabs>
          <w:tab w:val="num" w:pos="1134"/>
        </w:tabs>
        <w:spacing w:after="0"/>
      </w:pPr>
      <w:r w:rsidRPr="0029141B">
        <w:t xml:space="preserve">Услуги по разработке  </w:t>
      </w:r>
      <w:r>
        <w:t>Исполнитель</w:t>
      </w:r>
      <w:r w:rsidRPr="0029141B">
        <w:t xml:space="preserve"> оказывает своими силами, из своих материалов, своим оборудованием и своими инструментами</w:t>
      </w:r>
      <w:r w:rsidRPr="00576951">
        <w:t>.</w:t>
      </w:r>
    </w:p>
    <w:p w:rsidR="002D4CBA" w:rsidRPr="0029141B" w:rsidRDefault="002D4CBA" w:rsidP="002D4CBA">
      <w:pPr>
        <w:pStyle w:val="a7"/>
        <w:numPr>
          <w:ilvl w:val="1"/>
          <w:numId w:val="3"/>
        </w:numPr>
        <w:tabs>
          <w:tab w:val="num" w:pos="1134"/>
        </w:tabs>
        <w:spacing w:after="0"/>
      </w:pPr>
      <w:r w:rsidRPr="0029141B">
        <w:t xml:space="preserve">Услуги оказываются </w:t>
      </w:r>
      <w:r>
        <w:t>Исполнителем</w:t>
      </w:r>
      <w:r w:rsidRPr="0029141B">
        <w:t xml:space="preserve"> на основании соответствующих письменных заявок Заказчика (по форме согласно Приложению № 1 к настоящему Договору).  Срок оказания Услуг </w:t>
      </w:r>
      <w:r>
        <w:t>устанавливается Заказчиком в соответствующей его</w:t>
      </w:r>
      <w:r w:rsidRPr="0029141B">
        <w:t xml:space="preserve"> письменной заявке.</w:t>
      </w:r>
    </w:p>
    <w:p w:rsidR="002D4CBA" w:rsidRPr="0029141B" w:rsidRDefault="002D4CBA" w:rsidP="002D4CBA">
      <w:pPr>
        <w:pStyle w:val="a7"/>
        <w:numPr>
          <w:ilvl w:val="1"/>
          <w:numId w:val="3"/>
        </w:numPr>
        <w:tabs>
          <w:tab w:val="num" w:pos="1134"/>
        </w:tabs>
        <w:spacing w:after="0"/>
      </w:pPr>
      <w:r w:rsidRPr="0029141B">
        <w:t xml:space="preserve">Услуги по соответствующей письменной заявке Заказчика считаются оказанными </w:t>
      </w:r>
      <w:r>
        <w:t>Исполнителем</w:t>
      </w:r>
      <w:r w:rsidRPr="0029141B">
        <w:t xml:space="preserve"> в полном объеме и надлежащим образом после подписания уполномоченными представителями обеих Сторон  Акта приема-передачи результатов оказанных </w:t>
      </w:r>
      <w:r>
        <w:t>Исполнителем</w:t>
      </w:r>
      <w:r w:rsidRPr="0029141B">
        <w:t xml:space="preserve"> Услуг.</w:t>
      </w:r>
    </w:p>
    <w:p w:rsidR="002D4CBA" w:rsidRDefault="002D4CBA" w:rsidP="002D4CBA">
      <w:pPr>
        <w:pStyle w:val="a7"/>
        <w:numPr>
          <w:ilvl w:val="1"/>
          <w:numId w:val="3"/>
        </w:numPr>
        <w:spacing w:line="20" w:lineRule="atLeast"/>
      </w:pPr>
      <w:r w:rsidRPr="0029141B">
        <w:t>Место оказания Услуг</w:t>
      </w:r>
      <w:r>
        <w:t xml:space="preserve"> </w:t>
      </w:r>
      <w:r w:rsidRPr="0029141B">
        <w:t>–</w:t>
      </w:r>
      <w:r>
        <w:t xml:space="preserve"> </w:t>
      </w:r>
      <w:r w:rsidR="00C532C3">
        <w:t>РК</w:t>
      </w:r>
      <w:r w:rsidR="00A23164">
        <w:t xml:space="preserve">                                    </w:t>
      </w:r>
      <w:r>
        <w:t xml:space="preserve"> (офис Заказчика).</w:t>
      </w:r>
    </w:p>
    <w:p w:rsidR="00C532C3" w:rsidRPr="00F90BD4" w:rsidRDefault="00C532C3" w:rsidP="00C532C3">
      <w:pPr>
        <w:pStyle w:val="a7"/>
        <w:spacing w:line="20" w:lineRule="atLeast"/>
        <w:ind w:left="567"/>
      </w:pPr>
    </w:p>
    <w:p w:rsidR="002D4CBA" w:rsidRDefault="002D4CBA" w:rsidP="002D4CBA">
      <w:pPr>
        <w:numPr>
          <w:ilvl w:val="0"/>
          <w:numId w:val="3"/>
        </w:numPr>
        <w:spacing w:after="0"/>
        <w:jc w:val="center"/>
        <w:rPr>
          <w:b/>
        </w:rPr>
      </w:pPr>
      <w:r>
        <w:rPr>
          <w:b/>
        </w:rPr>
        <w:t>Стоимость</w:t>
      </w:r>
      <w:r w:rsidRPr="00F648F8">
        <w:rPr>
          <w:b/>
        </w:rPr>
        <w:t xml:space="preserve"> </w:t>
      </w:r>
      <w:r>
        <w:rPr>
          <w:b/>
        </w:rPr>
        <w:t xml:space="preserve">Услуг </w:t>
      </w:r>
      <w:r w:rsidR="004B0699">
        <w:rPr>
          <w:b/>
        </w:rPr>
        <w:t>по</w:t>
      </w:r>
      <w:r>
        <w:rPr>
          <w:b/>
        </w:rPr>
        <w:t xml:space="preserve"> Д</w:t>
      </w:r>
      <w:r w:rsidR="004B0699">
        <w:rPr>
          <w:b/>
        </w:rPr>
        <w:t>оговору</w:t>
      </w:r>
    </w:p>
    <w:p w:rsidR="00A23164" w:rsidRPr="00640CD0" w:rsidRDefault="00A23164" w:rsidP="00A23164">
      <w:pPr>
        <w:pStyle w:val="a7"/>
        <w:numPr>
          <w:ilvl w:val="1"/>
          <w:numId w:val="3"/>
        </w:numPr>
        <w:tabs>
          <w:tab w:val="num" w:pos="1134"/>
        </w:tabs>
        <w:spacing w:after="0"/>
      </w:pPr>
      <w:r w:rsidRPr="005D155E">
        <w:t>Цена  за отдельные виды  Услуг  указана в пункте 1.1. настоящего Договора.</w:t>
      </w:r>
    </w:p>
    <w:p w:rsidR="00A23164" w:rsidRPr="00640CD0" w:rsidRDefault="00A23164" w:rsidP="00A23164">
      <w:pPr>
        <w:pStyle w:val="a7"/>
        <w:numPr>
          <w:ilvl w:val="1"/>
          <w:numId w:val="3"/>
        </w:numPr>
        <w:tabs>
          <w:tab w:val="num" w:pos="1134"/>
        </w:tabs>
        <w:spacing w:after="0"/>
      </w:pPr>
      <w:r w:rsidRPr="00B2170A">
        <w:t xml:space="preserve">Общая сумма настоящего Договора определяется исходя из фактического объёма оказанных </w:t>
      </w:r>
      <w:r>
        <w:t>Исполнителем</w:t>
      </w:r>
      <w:r w:rsidRPr="00B2170A">
        <w:t xml:space="preserve"> Услуг по настоящему Договору. При этом, общая сумма оказанных </w:t>
      </w:r>
      <w:r>
        <w:t xml:space="preserve">Исполнителем </w:t>
      </w:r>
      <w:r w:rsidRPr="00B2170A">
        <w:t>Услуг по настоящему Договору (в целом) не может превышать (превысить) сумму в размере</w:t>
      </w:r>
      <w:r w:rsidRPr="004E3E0B">
        <w:t xml:space="preserve">: </w:t>
      </w:r>
      <w:r>
        <w:t xml:space="preserve">                         </w:t>
      </w:r>
      <w:r w:rsidRPr="00DB7A7E">
        <w:t xml:space="preserve"> (</w:t>
      </w:r>
      <w:r>
        <w:t xml:space="preserve">                                         </w:t>
      </w:r>
      <w:r w:rsidRPr="00DB7A7E">
        <w:t>) тенге, без учета НДС</w:t>
      </w:r>
      <w:r>
        <w:rPr>
          <w:b/>
        </w:rPr>
        <w:t xml:space="preserve"> </w:t>
      </w:r>
      <w:r w:rsidRPr="00F11084">
        <w:t>(Исполнитель не является плательщиком НДС)</w:t>
      </w:r>
      <w:r w:rsidRPr="00501B6A">
        <w:t>.</w:t>
      </w:r>
    </w:p>
    <w:p w:rsidR="00A23164" w:rsidRPr="00640CD0" w:rsidRDefault="00A23164" w:rsidP="00A23164">
      <w:pPr>
        <w:pStyle w:val="a7"/>
        <w:numPr>
          <w:ilvl w:val="1"/>
          <w:numId w:val="3"/>
        </w:numPr>
        <w:tabs>
          <w:tab w:val="num" w:pos="1134"/>
        </w:tabs>
        <w:spacing w:after="0"/>
      </w:pPr>
      <w:r w:rsidRPr="00F762E6">
        <w:t xml:space="preserve">Цены за отдельные виды Услуг и общая сумма настоящего Договора в течение срока действия настоящего </w:t>
      </w:r>
      <w:r>
        <w:t>Договора увеличению не подлежат при условии</w:t>
      </w:r>
      <w:r w:rsidRPr="00EC2272">
        <w:rPr>
          <w:rFonts w:ascii="Times New Roman CYR" w:eastAsia="Calibri" w:hAnsi="Times New Roman CYR" w:cs="Times New Roman CYR"/>
          <w:spacing w:val="-4"/>
          <w:highlight w:val="white"/>
        </w:rPr>
        <w:t xml:space="preserve">, </w:t>
      </w:r>
      <w:r>
        <w:rPr>
          <w:rFonts w:ascii="Times New Roman CYR" w:eastAsia="Calibri" w:hAnsi="Times New Roman CYR" w:cs="Times New Roman CYR"/>
          <w:spacing w:val="-4"/>
          <w:highlight w:val="white"/>
        </w:rPr>
        <w:t>что</w:t>
      </w:r>
      <w:r w:rsidRPr="00EC2272">
        <w:rPr>
          <w:rFonts w:ascii="Times New Roman CYR" w:eastAsia="Calibri" w:hAnsi="Times New Roman CYR" w:cs="Times New Roman CYR"/>
          <w:spacing w:val="-4"/>
          <w:highlight w:val="white"/>
        </w:rPr>
        <w:t xml:space="preserve"> официальный курс тенге по отношению к доллару США, установленный Национальным банком Республики Казахстан на дату фактической оплаты, </w:t>
      </w:r>
      <w:r>
        <w:rPr>
          <w:rFonts w:ascii="Times New Roman CYR" w:eastAsia="Calibri" w:hAnsi="Times New Roman CYR" w:cs="Times New Roman CYR"/>
          <w:spacing w:val="-4"/>
          <w:highlight w:val="white"/>
        </w:rPr>
        <w:t xml:space="preserve">не </w:t>
      </w:r>
      <w:r w:rsidRPr="00EC2272">
        <w:rPr>
          <w:rFonts w:ascii="Times New Roman CYR" w:eastAsia="Calibri" w:hAnsi="Times New Roman CYR" w:cs="Times New Roman CYR"/>
          <w:spacing w:val="-4"/>
          <w:highlight w:val="white"/>
        </w:rPr>
        <w:t>увеличится на 5% и более по сравнению с официальным курсом тенге по отношению к доллару США, установленным Национальным банком Республики Казахст</w:t>
      </w:r>
      <w:r>
        <w:rPr>
          <w:rFonts w:ascii="Times New Roman CYR" w:eastAsia="Calibri" w:hAnsi="Times New Roman CYR" w:cs="Times New Roman CYR"/>
          <w:spacing w:val="-4"/>
          <w:highlight w:val="white"/>
        </w:rPr>
        <w:t xml:space="preserve">ан на дату подписания Договора. В данном случае </w:t>
      </w:r>
      <w:r w:rsidRPr="00EC2272">
        <w:rPr>
          <w:rFonts w:ascii="Times New Roman CYR" w:eastAsia="Calibri" w:hAnsi="Times New Roman CYR" w:cs="Times New Roman CYR"/>
          <w:spacing w:val="-4"/>
          <w:highlight w:val="white"/>
        </w:rPr>
        <w:t xml:space="preserve">Исполнитель </w:t>
      </w:r>
      <w:r>
        <w:rPr>
          <w:rFonts w:ascii="Times New Roman CYR" w:hAnsi="Times New Roman CYR" w:cs="Times New Roman CYR"/>
          <w:spacing w:val="-4"/>
          <w:highlight w:val="white"/>
        </w:rPr>
        <w:t>имеет право на пересмотр стоимости часа оказываемых Услуг</w:t>
      </w:r>
      <w:r w:rsidRPr="00EC2272">
        <w:rPr>
          <w:rFonts w:ascii="Times New Roman CYR" w:hAnsi="Times New Roman CYR" w:cs="Times New Roman CYR"/>
          <w:spacing w:val="-4"/>
          <w:highlight w:val="white"/>
        </w:rPr>
        <w:t xml:space="preserve"> и подписания дополнительного соглашения к настоящему договору</w:t>
      </w:r>
      <w:r>
        <w:rPr>
          <w:rFonts w:ascii="Times New Roman CYR" w:hAnsi="Times New Roman CYR" w:cs="Times New Roman CYR"/>
          <w:spacing w:val="-4"/>
        </w:rPr>
        <w:t>.</w:t>
      </w:r>
    </w:p>
    <w:p w:rsidR="00A23164" w:rsidRDefault="00A23164" w:rsidP="00A23164">
      <w:pPr>
        <w:pStyle w:val="a7"/>
        <w:numPr>
          <w:ilvl w:val="1"/>
          <w:numId w:val="3"/>
        </w:numPr>
        <w:tabs>
          <w:tab w:val="num" w:pos="1134"/>
        </w:tabs>
        <w:spacing w:after="0"/>
      </w:pPr>
      <w:r w:rsidRPr="003655E1">
        <w:t>В случае</w:t>
      </w:r>
      <w:r>
        <w:t>,</w:t>
      </w:r>
      <w:r w:rsidRPr="003655E1">
        <w:t xml:space="preserve"> если стоимость фактически </w:t>
      </w:r>
      <w:r>
        <w:t>оказанных Исполнителем Услуг</w:t>
      </w:r>
      <w:r w:rsidRPr="003655E1">
        <w:t xml:space="preserve">  по настоящему Договору не достигнет общей суммы настоящего Договора, то </w:t>
      </w:r>
      <w:r>
        <w:t>Исполнитель</w:t>
      </w:r>
      <w:r w:rsidRPr="003655E1">
        <w:t xml:space="preserve"> не вправе требовать от Заказчика</w:t>
      </w:r>
      <w:r>
        <w:t xml:space="preserve"> оплаты</w:t>
      </w:r>
      <w:r w:rsidRPr="003655E1">
        <w:t xml:space="preserve"> разницы, полученной между стоимостью фактически </w:t>
      </w:r>
      <w:r>
        <w:t>оказанных Исполнителем Услуг</w:t>
      </w:r>
      <w:r w:rsidRPr="003655E1">
        <w:t xml:space="preserve">  и общей суммой настоящего Договора</w:t>
      </w:r>
      <w:r>
        <w:t>.</w:t>
      </w:r>
    </w:p>
    <w:p w:rsidR="002D4CBA" w:rsidRPr="0012330E" w:rsidRDefault="002D4CBA" w:rsidP="002D4CBA">
      <w:pPr>
        <w:pStyle w:val="a7"/>
        <w:tabs>
          <w:tab w:val="num" w:pos="1134"/>
        </w:tabs>
        <w:spacing w:after="0"/>
        <w:ind w:left="567"/>
      </w:pPr>
    </w:p>
    <w:p w:rsidR="002D4CBA" w:rsidRDefault="00A23164" w:rsidP="002D4CBA">
      <w:pPr>
        <w:numPr>
          <w:ilvl w:val="0"/>
          <w:numId w:val="5"/>
        </w:numPr>
        <w:tabs>
          <w:tab w:val="clear" w:pos="360"/>
        </w:tabs>
        <w:spacing w:after="0"/>
        <w:ind w:left="0" w:firstLine="3600"/>
        <w:jc w:val="left"/>
        <w:rPr>
          <w:b/>
        </w:rPr>
      </w:pPr>
      <w:r>
        <w:rPr>
          <w:b/>
        </w:rPr>
        <w:t>Порядок оплаты</w:t>
      </w:r>
    </w:p>
    <w:p w:rsidR="002D4CBA" w:rsidRDefault="002D4CBA" w:rsidP="002D4CBA">
      <w:pPr>
        <w:pStyle w:val="a3"/>
        <w:numPr>
          <w:ilvl w:val="1"/>
          <w:numId w:val="5"/>
        </w:numPr>
        <w:tabs>
          <w:tab w:val="clear" w:pos="1260"/>
          <w:tab w:val="left" w:pos="540"/>
          <w:tab w:val="num" w:pos="1134"/>
          <w:tab w:val="num" w:pos="1418"/>
        </w:tabs>
        <w:spacing w:after="0"/>
        <w:ind w:left="0" w:firstLine="567"/>
      </w:pPr>
      <w:r>
        <w:t>Оплата оказанных Исполнителем Услуг по соответствующей заявке Заказчика осуществляется Заказчиком в следующем порядке:</w:t>
      </w:r>
    </w:p>
    <w:p w:rsidR="002D4CBA" w:rsidRPr="00ED16E8" w:rsidRDefault="002D4CBA" w:rsidP="002D4CBA">
      <w:pPr>
        <w:pStyle w:val="3"/>
        <w:numPr>
          <w:ilvl w:val="2"/>
          <w:numId w:val="5"/>
        </w:numPr>
        <w:spacing w:after="0"/>
        <w:ind w:left="0" w:firstLine="709"/>
        <w:rPr>
          <w:color w:val="000000"/>
          <w:sz w:val="24"/>
          <w:szCs w:val="24"/>
        </w:rPr>
      </w:pPr>
      <w:r w:rsidRPr="00ED16E8">
        <w:rPr>
          <w:color w:val="000000"/>
          <w:sz w:val="24"/>
          <w:szCs w:val="24"/>
        </w:rPr>
        <w:t xml:space="preserve">оплата стоимости оказанных Исполнителем Услуг по соответствующей письменной заявке Заказчика  осуществляется </w:t>
      </w:r>
      <w:r>
        <w:rPr>
          <w:color w:val="000000"/>
          <w:sz w:val="24"/>
          <w:szCs w:val="24"/>
        </w:rPr>
        <w:t xml:space="preserve">Заказчиком по факту оказания Исполнителем Услуг </w:t>
      </w:r>
      <w:r w:rsidRPr="00ED16E8">
        <w:rPr>
          <w:color w:val="000000"/>
          <w:sz w:val="24"/>
          <w:szCs w:val="24"/>
        </w:rPr>
        <w:t xml:space="preserve">путем перечисления денежных средств на расчетный счет Исполнителя в </w:t>
      </w:r>
      <w:r>
        <w:rPr>
          <w:color w:val="000000"/>
          <w:sz w:val="24"/>
          <w:szCs w:val="24"/>
        </w:rPr>
        <w:t xml:space="preserve">срок не позднее 10 (десяти) календарных дней </w:t>
      </w:r>
      <w:r w:rsidRPr="00ED16E8">
        <w:rPr>
          <w:color w:val="000000"/>
          <w:sz w:val="24"/>
          <w:szCs w:val="24"/>
        </w:rPr>
        <w:t>с даты получения Заказчиком от Исполнителя оригиналов счета-</w:t>
      </w:r>
      <w:r>
        <w:rPr>
          <w:color w:val="000000"/>
          <w:sz w:val="24"/>
          <w:szCs w:val="24"/>
        </w:rPr>
        <w:t>фактуры и Акта приема-передачи результатов оказанных Услуг, о</w:t>
      </w:r>
      <w:r w:rsidRPr="00ED16E8">
        <w:rPr>
          <w:color w:val="000000"/>
          <w:sz w:val="24"/>
          <w:szCs w:val="24"/>
        </w:rPr>
        <w:t>формленных в строгом соответствии с требованиями Налогового  Кодекса  Республики  Казах</w:t>
      </w:r>
      <w:r>
        <w:rPr>
          <w:color w:val="000000"/>
          <w:sz w:val="24"/>
          <w:szCs w:val="24"/>
        </w:rPr>
        <w:t>стан</w:t>
      </w:r>
      <w:r w:rsidRPr="00ED16E8">
        <w:rPr>
          <w:color w:val="000000"/>
          <w:sz w:val="24"/>
          <w:szCs w:val="24"/>
        </w:rPr>
        <w:t>. При  этом,</w:t>
      </w:r>
      <w:r>
        <w:rPr>
          <w:color w:val="000000"/>
          <w:sz w:val="24"/>
          <w:szCs w:val="24"/>
        </w:rPr>
        <w:t xml:space="preserve"> </w:t>
      </w:r>
      <w:r w:rsidRPr="00ED16E8">
        <w:rPr>
          <w:color w:val="000000"/>
          <w:sz w:val="24"/>
          <w:szCs w:val="24"/>
        </w:rPr>
        <w:t xml:space="preserve"> в случае</w:t>
      </w:r>
      <w:r>
        <w:rPr>
          <w:color w:val="000000"/>
          <w:sz w:val="24"/>
          <w:szCs w:val="24"/>
        </w:rPr>
        <w:t xml:space="preserve"> </w:t>
      </w:r>
      <w:r w:rsidRPr="00ED16E8">
        <w:rPr>
          <w:color w:val="000000"/>
          <w:sz w:val="24"/>
          <w:szCs w:val="24"/>
        </w:rPr>
        <w:t xml:space="preserve"> предоставления Исполнителем Заказчику счета-фактуры, не соответствующего требованиям Налогового Кодекса Республики Казахстан по его оформлению, исчисление срока оплаты за оказанные Услуги начинается с даты предоставления Исполнителем Заказчику надлежащим образом оформленного счета-фактуры.</w:t>
      </w:r>
    </w:p>
    <w:p w:rsidR="002D4CBA" w:rsidRDefault="002D4CBA" w:rsidP="002D4CBA">
      <w:pPr>
        <w:pStyle w:val="3"/>
        <w:numPr>
          <w:ilvl w:val="2"/>
          <w:numId w:val="5"/>
        </w:numPr>
        <w:spacing w:after="0"/>
        <w:ind w:left="0" w:firstLine="709"/>
        <w:rPr>
          <w:color w:val="000000"/>
          <w:sz w:val="24"/>
          <w:szCs w:val="24"/>
        </w:rPr>
      </w:pPr>
      <w:r w:rsidRPr="00ED16E8">
        <w:rPr>
          <w:color w:val="000000"/>
          <w:sz w:val="24"/>
          <w:szCs w:val="24"/>
        </w:rPr>
        <w:t>Оплата за Услуги по настоящему Договору осуществляется в тенге путем перечисления денег на банковский счет Исполнителя по ре</w:t>
      </w:r>
      <w:r>
        <w:rPr>
          <w:color w:val="000000"/>
          <w:sz w:val="24"/>
          <w:szCs w:val="24"/>
        </w:rPr>
        <w:t>квизитам, указанным в                разделе 15</w:t>
      </w:r>
      <w:r w:rsidRPr="00ED16E8">
        <w:rPr>
          <w:color w:val="000000"/>
          <w:sz w:val="24"/>
          <w:szCs w:val="24"/>
        </w:rPr>
        <w:t xml:space="preserve"> настоящего Договора.</w:t>
      </w:r>
    </w:p>
    <w:p w:rsidR="002D4CBA" w:rsidRDefault="002D4CBA" w:rsidP="002D4CBA">
      <w:pPr>
        <w:pStyle w:val="3"/>
        <w:spacing w:after="0"/>
        <w:rPr>
          <w:color w:val="000000"/>
          <w:sz w:val="24"/>
          <w:szCs w:val="24"/>
        </w:rPr>
      </w:pPr>
    </w:p>
    <w:p w:rsidR="002D4CBA" w:rsidRDefault="002D4CBA" w:rsidP="002D4CBA">
      <w:pPr>
        <w:pStyle w:val="3"/>
        <w:spacing w:after="0"/>
        <w:rPr>
          <w:color w:val="000000"/>
          <w:sz w:val="24"/>
          <w:szCs w:val="24"/>
        </w:rPr>
      </w:pPr>
    </w:p>
    <w:p w:rsidR="002D4CBA" w:rsidRPr="005D155E" w:rsidRDefault="002D4CBA" w:rsidP="002D4CBA">
      <w:pPr>
        <w:spacing w:after="0"/>
        <w:jc w:val="center"/>
        <w:rPr>
          <w:b/>
        </w:rPr>
      </w:pPr>
      <w:r>
        <w:rPr>
          <w:b/>
          <w:lang w:val="en-US"/>
        </w:rPr>
        <w:t xml:space="preserve">4.  </w:t>
      </w:r>
      <w:r w:rsidR="00A23164">
        <w:rPr>
          <w:b/>
        </w:rPr>
        <w:t>Права и обязанности Сторон</w:t>
      </w:r>
    </w:p>
    <w:p w:rsidR="002D4CBA" w:rsidRDefault="002D4CBA" w:rsidP="002D4CBA">
      <w:pPr>
        <w:pStyle w:val="a3"/>
        <w:numPr>
          <w:ilvl w:val="1"/>
          <w:numId w:val="7"/>
        </w:numPr>
        <w:spacing w:after="0"/>
        <w:rPr>
          <w:b/>
          <w:szCs w:val="24"/>
        </w:rPr>
      </w:pPr>
      <w:r>
        <w:rPr>
          <w:b/>
          <w:szCs w:val="24"/>
        </w:rPr>
        <w:t>Заказчик обязан:</w:t>
      </w:r>
    </w:p>
    <w:p w:rsidR="002D4CBA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rPr>
          <w:szCs w:val="24"/>
        </w:rPr>
        <w:lastRenderedPageBreak/>
        <w:t>подавать письменные заявки с указанием объема Услуг согласно условиям настоящего Договора;</w:t>
      </w:r>
    </w:p>
    <w:p w:rsidR="002D4CBA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rPr>
          <w:szCs w:val="24"/>
        </w:rPr>
        <w:t>передавать Исполнителю информацию, необходимую для полного и надлежащего оказания Услуг по настоящему Договору;</w:t>
      </w:r>
    </w:p>
    <w:p w:rsidR="002D4CBA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rPr>
          <w:szCs w:val="24"/>
        </w:rPr>
        <w:t>принимать результаты оказанных Исполнителем Услуг и оплачивать их в порядке и сроки, установленные настоящим Договором;</w:t>
      </w:r>
    </w:p>
    <w:p w:rsidR="002D4CBA" w:rsidRPr="003A5088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t>своевременно производить оплату за оказанные Услуги;</w:t>
      </w:r>
    </w:p>
    <w:p w:rsidR="002D4CBA" w:rsidRDefault="002D4CBA" w:rsidP="002D4CBA">
      <w:pPr>
        <w:pStyle w:val="a5"/>
        <w:numPr>
          <w:ilvl w:val="1"/>
          <w:numId w:val="7"/>
        </w:numPr>
        <w:spacing w:after="0"/>
        <w:rPr>
          <w:b/>
        </w:rPr>
      </w:pPr>
      <w:r>
        <w:rPr>
          <w:b/>
        </w:rPr>
        <w:t>Заказчик вправе:</w:t>
      </w:r>
    </w:p>
    <w:p w:rsidR="002D4CBA" w:rsidRDefault="002D4CBA" w:rsidP="002D4CBA">
      <w:pPr>
        <w:pStyle w:val="a5"/>
        <w:numPr>
          <w:ilvl w:val="2"/>
          <w:numId w:val="7"/>
        </w:numPr>
        <w:spacing w:after="0"/>
      </w:pPr>
      <w:r>
        <w:t>в любое время проверять ход и качество оказываемых Услуг, соблюдение сроков их оказания;</w:t>
      </w:r>
    </w:p>
    <w:p w:rsidR="002D4CBA" w:rsidRPr="007950CD" w:rsidRDefault="002D4CBA" w:rsidP="002D4CBA">
      <w:pPr>
        <w:pStyle w:val="a5"/>
        <w:numPr>
          <w:ilvl w:val="2"/>
          <w:numId w:val="7"/>
        </w:numPr>
        <w:spacing w:after="0"/>
      </w:pPr>
      <w:r w:rsidRPr="007950CD">
        <w:t xml:space="preserve">отказаться от исполнения настоящего Договора в любое время, до сдачи </w:t>
      </w:r>
      <w:r>
        <w:t>Исполнителем</w:t>
      </w:r>
      <w:r w:rsidRPr="007950CD">
        <w:t xml:space="preserve"> Заказчику результатов </w:t>
      </w:r>
      <w:r>
        <w:t>оказанных Услуг</w:t>
      </w:r>
      <w:r w:rsidRPr="007950CD">
        <w:t xml:space="preserve">, уплатив </w:t>
      </w:r>
      <w:r>
        <w:t>Исполнителю</w:t>
      </w:r>
      <w:r w:rsidRPr="007950CD">
        <w:t xml:space="preserve"> часть установленной настоящим Договором цены пропорционально части </w:t>
      </w:r>
      <w:r>
        <w:t>Услуг</w:t>
      </w:r>
      <w:r w:rsidRPr="007950CD">
        <w:t>, ф</w:t>
      </w:r>
      <w:r>
        <w:t>актически и надлежащим образом оказанны</w:t>
      </w:r>
      <w:r w:rsidRPr="007950CD">
        <w:t xml:space="preserve">х </w:t>
      </w:r>
      <w:r>
        <w:t>Исполнителем</w:t>
      </w:r>
      <w:r w:rsidRPr="007950CD">
        <w:t xml:space="preserve"> и принятых Заказчиком, до получения </w:t>
      </w:r>
      <w:r>
        <w:t>Исполнителем</w:t>
      </w:r>
      <w:r w:rsidRPr="007950CD">
        <w:t xml:space="preserve"> извещения об отказе Заказчика от исполнения настоящего Договора; </w:t>
      </w:r>
    </w:p>
    <w:p w:rsidR="002D4CBA" w:rsidRPr="00780DE2" w:rsidRDefault="002D4CBA" w:rsidP="002D4CBA">
      <w:pPr>
        <w:pStyle w:val="a5"/>
        <w:numPr>
          <w:ilvl w:val="2"/>
          <w:numId w:val="7"/>
        </w:numPr>
        <w:spacing w:after="0"/>
      </w:pPr>
      <w:r w:rsidRPr="00780DE2">
        <w:t xml:space="preserve">отказаться от исполнения настоящего Договора, если </w:t>
      </w:r>
      <w:r>
        <w:t>Исполнитель</w:t>
      </w:r>
      <w:r w:rsidRPr="00780DE2">
        <w:t xml:space="preserve"> не приступает к </w:t>
      </w:r>
      <w:r>
        <w:t>оказанию Услуг</w:t>
      </w:r>
      <w:r w:rsidRPr="00780DE2">
        <w:t xml:space="preserve"> в течение срока, указанного в подпункте 4.3.1. пункта  4.3.  настоящего Договора;</w:t>
      </w:r>
    </w:p>
    <w:p w:rsidR="002D4CBA" w:rsidRPr="00A627AC" w:rsidRDefault="002D4CBA" w:rsidP="002D4CBA">
      <w:pPr>
        <w:pStyle w:val="a5"/>
        <w:numPr>
          <w:ilvl w:val="2"/>
          <w:numId w:val="7"/>
        </w:numPr>
        <w:spacing w:after="0"/>
        <w:rPr>
          <w:b/>
        </w:rPr>
      </w:pPr>
      <w:r w:rsidRPr="007950CD">
        <w:t xml:space="preserve">если во время </w:t>
      </w:r>
      <w:r>
        <w:t>оказания Услуг</w:t>
      </w:r>
      <w:r w:rsidRPr="007950CD">
        <w:t xml:space="preserve"> </w:t>
      </w:r>
      <w:r>
        <w:t>Исполнителем</w:t>
      </w:r>
      <w:r w:rsidRPr="007950CD">
        <w:t xml:space="preserve"> станет очевидно, что они не будут оказаны </w:t>
      </w:r>
      <w:r>
        <w:t>Исполнителем</w:t>
      </w:r>
      <w:r w:rsidRPr="007950CD">
        <w:t xml:space="preserve"> надлежащим образом, Заказчик может назначить </w:t>
      </w:r>
      <w:r>
        <w:t>Исполнителю</w:t>
      </w:r>
      <w:r w:rsidRPr="007950CD">
        <w:t xml:space="preserve"> разумный срок для устранения недостатков и при неисполнении </w:t>
      </w:r>
      <w:r>
        <w:t>Исполнителем</w:t>
      </w:r>
      <w:r w:rsidRPr="007950CD">
        <w:t xml:space="preserve"> в назначенный срок этого требования, отказаться от исполнения настоящего Договора, либо поручить исправление недостатков </w:t>
      </w:r>
      <w:r>
        <w:t>по оказанным (оказываемым) Услугам</w:t>
      </w:r>
      <w:r w:rsidRPr="007950CD">
        <w:t xml:space="preserve"> третьему лицу за счет </w:t>
      </w:r>
      <w:r>
        <w:t>Исполнителя</w:t>
      </w:r>
      <w:r w:rsidRPr="007950CD">
        <w:t xml:space="preserve">, а также потребовать </w:t>
      </w:r>
      <w:r w:rsidRPr="007950CD">
        <w:rPr>
          <w:bCs/>
        </w:rPr>
        <w:t xml:space="preserve">от </w:t>
      </w:r>
      <w:r>
        <w:t>Исполнителя</w:t>
      </w:r>
      <w:r w:rsidRPr="007950CD">
        <w:rPr>
          <w:bCs/>
        </w:rPr>
        <w:t xml:space="preserve"> </w:t>
      </w:r>
      <w:r w:rsidRPr="00CE4EA2">
        <w:t>возмещения прямых реальных</w:t>
      </w:r>
      <w:r>
        <w:t xml:space="preserve"> </w:t>
      </w:r>
      <w:r w:rsidRPr="00CE4EA2">
        <w:t>убытков.</w:t>
      </w:r>
    </w:p>
    <w:p w:rsidR="00A627AC" w:rsidRPr="00152349" w:rsidRDefault="00A627AC" w:rsidP="00A627AC">
      <w:pPr>
        <w:pStyle w:val="a5"/>
        <w:spacing w:after="0"/>
        <w:ind w:left="567"/>
        <w:rPr>
          <w:b/>
        </w:rPr>
      </w:pPr>
    </w:p>
    <w:p w:rsidR="002D4CBA" w:rsidRDefault="002D4CBA" w:rsidP="002D4CBA">
      <w:pPr>
        <w:pStyle w:val="a5"/>
        <w:numPr>
          <w:ilvl w:val="1"/>
          <w:numId w:val="7"/>
        </w:numPr>
        <w:spacing w:after="0"/>
        <w:rPr>
          <w:b/>
        </w:rPr>
      </w:pPr>
      <w:r w:rsidRPr="00ED16E8">
        <w:rPr>
          <w:b/>
        </w:rPr>
        <w:t>Исполнитель</w:t>
      </w:r>
      <w:r w:rsidRPr="007950CD">
        <w:rPr>
          <w:b/>
        </w:rPr>
        <w:t xml:space="preserve"> обязан:</w:t>
      </w:r>
    </w:p>
    <w:p w:rsidR="002D4CBA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t xml:space="preserve">приступить к оказанию </w:t>
      </w:r>
      <w:r>
        <w:rPr>
          <w:szCs w:val="24"/>
        </w:rPr>
        <w:t>Услуг и выполнить их</w:t>
      </w:r>
      <w:r>
        <w:t xml:space="preserve"> в сроки, указанные в письменной заявке  Заказчика; </w:t>
      </w:r>
    </w:p>
    <w:p w:rsidR="002D4CBA" w:rsidRPr="00AA0034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t>обладать материальными, финансовыми и трудовыми ресурсами, достаточными для исполнения обязательств по настоящему Договору;</w:t>
      </w:r>
    </w:p>
    <w:p w:rsidR="002D4CBA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t>иметь в наличии специалистов с достаточным уровнем профессиональной квалификации и опыта для исполнения обязательств по настоящему Договору;</w:t>
      </w:r>
    </w:p>
    <w:p w:rsidR="002D4CBA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rPr>
          <w:szCs w:val="24"/>
        </w:rPr>
        <w:t>немедленно письменно предупредить Заказчика обо всех независящих от него обстоятельствах, которые могут ухудшить качество оказываемых Исполнителем Услуг, либо создают невозможность оказания Услуг в  установленных срок;</w:t>
      </w:r>
    </w:p>
    <w:p w:rsidR="002D4CBA" w:rsidRDefault="002D4CBA" w:rsidP="002D4CBA">
      <w:r>
        <w:t xml:space="preserve">         4.3.5. з</w:t>
      </w:r>
      <w:r w:rsidRPr="001A3BF8">
        <w:t xml:space="preserve">а свой счет устранить </w:t>
      </w:r>
      <w:r>
        <w:t xml:space="preserve">выявленные Заказчиком </w:t>
      </w:r>
      <w:r w:rsidRPr="001A3BF8">
        <w:t>недостатки (ошибки, недоделки)</w:t>
      </w:r>
      <w:r>
        <w:t xml:space="preserve"> в сроки, установленные Заказчиком;</w:t>
      </w:r>
    </w:p>
    <w:p w:rsidR="002D4CBA" w:rsidRPr="001A3BF8" w:rsidRDefault="002D4CBA" w:rsidP="002D4CBA">
      <w:r>
        <w:t xml:space="preserve">        4.3.6. нести полную ответственность за качество оказанных (оказываемых) Услуг;</w:t>
      </w:r>
    </w:p>
    <w:p w:rsidR="002D4CBA" w:rsidRDefault="002D4CBA" w:rsidP="002D4CBA">
      <w:pPr>
        <w:pStyle w:val="a3"/>
        <w:ind w:firstLine="567"/>
        <w:rPr>
          <w:szCs w:val="24"/>
        </w:rPr>
      </w:pPr>
      <w:r>
        <w:rPr>
          <w:szCs w:val="24"/>
        </w:rPr>
        <w:t xml:space="preserve">4.3.7. исполнять полученные в ходе оказания Услуг указания Заказчика; </w:t>
      </w:r>
    </w:p>
    <w:p w:rsidR="002D4CBA" w:rsidRDefault="002D4CBA" w:rsidP="002D4CBA">
      <w:pPr>
        <w:pStyle w:val="a3"/>
        <w:ind w:firstLine="567"/>
        <w:rPr>
          <w:szCs w:val="24"/>
        </w:rPr>
      </w:pPr>
      <w:r>
        <w:rPr>
          <w:szCs w:val="24"/>
        </w:rPr>
        <w:t xml:space="preserve">4.3.8. нести риск удорожания стоимости Услуг, </w:t>
      </w:r>
    </w:p>
    <w:p w:rsidR="002D4CBA" w:rsidRPr="00C85DBF" w:rsidRDefault="002D4CBA" w:rsidP="002D4CBA">
      <w:pPr>
        <w:pStyle w:val="a9"/>
      </w:pPr>
      <w:r w:rsidRPr="00834CD3">
        <w:t xml:space="preserve">        4.3.9.</w:t>
      </w:r>
      <w:r>
        <w:t xml:space="preserve"> </w:t>
      </w:r>
      <w:r w:rsidRPr="00834CD3">
        <w:t xml:space="preserve">в срок не позднее 3 (трех) календарных дней с даты окончания оказания </w:t>
      </w:r>
      <w:r>
        <w:t xml:space="preserve">по соответствующей заявки Заказчика </w:t>
      </w:r>
      <w:r w:rsidRPr="00834CD3">
        <w:t>Услуг,  предоставить Заказчику</w:t>
      </w:r>
      <w:r w:rsidRPr="00D83F88">
        <w:t xml:space="preserve"> </w:t>
      </w:r>
      <w:r w:rsidRPr="00834CD3">
        <w:t xml:space="preserve">Акт приёма-передачи результатов оказанных </w:t>
      </w:r>
      <w:r>
        <w:t>Исполнителем по з</w:t>
      </w:r>
      <w:r w:rsidRPr="00834CD3">
        <w:t>аявке Заказчика</w:t>
      </w:r>
      <w:r>
        <w:t xml:space="preserve"> Услуг</w:t>
      </w:r>
      <w:r w:rsidRPr="00834CD3">
        <w:t>– 2 экз. (оригинал)</w:t>
      </w:r>
      <w:r w:rsidR="00AC6A09" w:rsidRPr="00C85DBF">
        <w:t>.</w:t>
      </w:r>
      <w:bookmarkStart w:id="0" w:name="_GoBack"/>
      <w:bookmarkEnd w:id="0"/>
    </w:p>
    <w:p w:rsidR="002D4CBA" w:rsidRDefault="002D4CBA" w:rsidP="002D4CBA">
      <w:pPr>
        <w:pStyle w:val="a9"/>
        <w:ind w:firstLine="709"/>
      </w:pPr>
      <w:r>
        <w:t xml:space="preserve"> -</w:t>
      </w:r>
      <w:r w:rsidRPr="00834CD3">
        <w:t xml:space="preserve">  в срок не позднее 3 (трех) календарных дней с даты подписания Заказчиком Акта приёма-передачи результатов оказанных </w:t>
      </w:r>
      <w:r>
        <w:t>Исполнителем</w:t>
      </w:r>
      <w:r w:rsidRPr="00834CD3">
        <w:t xml:space="preserve"> Услуг, предоставить  Заказчику оригинал счет-фактуры – 1 экз., (состав</w:t>
      </w:r>
      <w:r>
        <w:t>ленной и оформленной</w:t>
      </w:r>
      <w:r w:rsidRPr="00834CD3">
        <w:t xml:space="preserve"> в строгом соответствии с Налоговым Кодеком Республики Казахстан);</w:t>
      </w:r>
    </w:p>
    <w:p w:rsidR="002D4CBA" w:rsidRPr="001E6A27" w:rsidRDefault="002D4CBA" w:rsidP="002D4CBA">
      <w:pPr>
        <w:pStyle w:val="a3"/>
        <w:ind w:firstLine="567"/>
        <w:rPr>
          <w:color w:val="000000"/>
          <w:szCs w:val="24"/>
        </w:rPr>
      </w:pPr>
      <w:r w:rsidRPr="00834CD3">
        <w:rPr>
          <w:color w:val="000000"/>
          <w:szCs w:val="24"/>
        </w:rPr>
        <w:t>4.3.10. исполнять иные обязанности, предусмотренные и вытекающие из положений</w:t>
      </w:r>
      <w:r>
        <w:rPr>
          <w:color w:val="000000"/>
          <w:szCs w:val="24"/>
        </w:rPr>
        <w:t xml:space="preserve"> настоящего Договора и действующего законодательства Республики Казахстан.</w:t>
      </w:r>
    </w:p>
    <w:p w:rsidR="00A627AC" w:rsidRPr="001E6A27" w:rsidRDefault="00A627AC" w:rsidP="002D4CBA">
      <w:pPr>
        <w:pStyle w:val="a3"/>
        <w:ind w:firstLine="567"/>
        <w:rPr>
          <w:color w:val="000000"/>
          <w:szCs w:val="24"/>
        </w:rPr>
      </w:pPr>
    </w:p>
    <w:p w:rsidR="002D4CBA" w:rsidRDefault="002D4CBA" w:rsidP="002D4CBA">
      <w:pPr>
        <w:pStyle w:val="a3"/>
        <w:numPr>
          <w:ilvl w:val="1"/>
          <w:numId w:val="7"/>
        </w:numPr>
        <w:spacing w:after="0"/>
        <w:jc w:val="left"/>
        <w:rPr>
          <w:b/>
          <w:szCs w:val="24"/>
        </w:rPr>
      </w:pPr>
      <w:r w:rsidRPr="00ED16E8">
        <w:rPr>
          <w:b/>
          <w:szCs w:val="24"/>
        </w:rPr>
        <w:t>Исполнитель</w:t>
      </w:r>
      <w:r>
        <w:rPr>
          <w:b/>
          <w:szCs w:val="24"/>
        </w:rPr>
        <w:t xml:space="preserve"> вправе:</w:t>
      </w:r>
    </w:p>
    <w:p w:rsidR="002D4CBA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rPr>
          <w:szCs w:val="24"/>
        </w:rPr>
        <w:lastRenderedPageBreak/>
        <w:t>по согласованию с Заказчиком  определять способы выполнения задания Заказчика, указываемых им в письменных заявках;</w:t>
      </w:r>
    </w:p>
    <w:p w:rsidR="002D4CBA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rPr>
          <w:szCs w:val="24"/>
        </w:rPr>
        <w:t>досрочно сдать Услуги  не нарушая технологии их ведения и при достижении требуемого качества результатов их оказания;</w:t>
      </w:r>
    </w:p>
    <w:p w:rsidR="002D4CBA" w:rsidRPr="005D155E" w:rsidRDefault="002D4CBA" w:rsidP="002D4CBA">
      <w:pPr>
        <w:pStyle w:val="a3"/>
        <w:numPr>
          <w:ilvl w:val="2"/>
          <w:numId w:val="7"/>
        </w:numPr>
        <w:spacing w:after="0"/>
        <w:rPr>
          <w:szCs w:val="24"/>
        </w:rPr>
      </w:pPr>
      <w:r>
        <w:rPr>
          <w:szCs w:val="24"/>
        </w:rPr>
        <w:t>не привлекать для оказания Услуг  или части Услуг по настоящему Договору  субподрядчиков без предварительного письменного согласия Заказчика.</w:t>
      </w:r>
    </w:p>
    <w:p w:rsidR="002D4CBA" w:rsidRPr="002216DD" w:rsidRDefault="002D4CBA" w:rsidP="002D4CBA">
      <w:pPr>
        <w:pStyle w:val="a3"/>
        <w:spacing w:after="0"/>
        <w:ind w:left="567"/>
        <w:rPr>
          <w:szCs w:val="24"/>
        </w:rPr>
      </w:pPr>
    </w:p>
    <w:p w:rsidR="002D4CBA" w:rsidRPr="00B80922" w:rsidRDefault="002D4CBA" w:rsidP="002D4CBA">
      <w:pPr>
        <w:pStyle w:val="a7"/>
        <w:numPr>
          <w:ilvl w:val="0"/>
          <w:numId w:val="7"/>
        </w:numPr>
        <w:spacing w:after="0"/>
        <w:jc w:val="center"/>
        <w:rPr>
          <w:b/>
        </w:rPr>
      </w:pPr>
      <w:r w:rsidRPr="00B80922">
        <w:rPr>
          <w:b/>
        </w:rPr>
        <w:t>Порядок сдачи и прие</w:t>
      </w:r>
      <w:r w:rsidR="00A23164">
        <w:rPr>
          <w:b/>
        </w:rPr>
        <w:t>мки результатов оказанных Услуг</w:t>
      </w:r>
    </w:p>
    <w:p w:rsidR="002D4CBA" w:rsidRDefault="002D4CBA" w:rsidP="002D4CBA">
      <w:pPr>
        <w:pStyle w:val="a9"/>
        <w:ind w:firstLine="708"/>
      </w:pPr>
      <w:r w:rsidRPr="0031354B">
        <w:t>5.1</w:t>
      </w:r>
      <w:r w:rsidRPr="0031354B">
        <w:tab/>
        <w:t xml:space="preserve">Ответственный представитель Заказчика готовит письменную Заявку на оказание Услуг и высылает ответственному представителю </w:t>
      </w:r>
      <w:r>
        <w:t>Исполнителя</w:t>
      </w:r>
      <w:r w:rsidRPr="0031354B">
        <w:t xml:space="preserve"> по электронной почте или нарочно. </w:t>
      </w:r>
      <w:r>
        <w:t xml:space="preserve">             </w:t>
      </w:r>
    </w:p>
    <w:p w:rsidR="002D4CBA" w:rsidRPr="0031354B" w:rsidRDefault="002D4CBA" w:rsidP="002D4CBA">
      <w:pPr>
        <w:pStyle w:val="a9"/>
        <w:ind w:firstLine="708"/>
      </w:pPr>
      <w:r>
        <w:t xml:space="preserve"> </w:t>
      </w:r>
      <w:r w:rsidRPr="0031354B">
        <w:t>Заказчик указывает в за</w:t>
      </w:r>
      <w:r>
        <w:t>явке</w:t>
      </w:r>
      <w:r w:rsidRPr="0031354B">
        <w:t>:</w:t>
      </w:r>
    </w:p>
    <w:p w:rsidR="002D4CBA" w:rsidRPr="0031354B" w:rsidRDefault="002D4CBA" w:rsidP="002D4CBA">
      <w:pPr>
        <w:pStyle w:val="a9"/>
        <w:numPr>
          <w:ilvl w:val="1"/>
          <w:numId w:val="8"/>
        </w:numPr>
        <w:ind w:left="1560" w:hanging="426"/>
      </w:pPr>
      <w:r w:rsidRPr="0031354B">
        <w:t>наименование технического задания;</w:t>
      </w:r>
    </w:p>
    <w:p w:rsidR="002D4CBA" w:rsidRPr="0031354B" w:rsidRDefault="002D4CBA" w:rsidP="002D4CBA">
      <w:pPr>
        <w:pStyle w:val="a9"/>
        <w:numPr>
          <w:ilvl w:val="1"/>
          <w:numId w:val="8"/>
        </w:numPr>
        <w:ind w:left="1560" w:hanging="426"/>
      </w:pPr>
      <w:r>
        <w:t>требуемые сроки завершения У</w:t>
      </w:r>
      <w:r w:rsidRPr="0031354B">
        <w:t xml:space="preserve">слуг </w:t>
      </w:r>
      <w:r>
        <w:t>Исполнителем</w:t>
      </w:r>
      <w:r w:rsidRPr="0031354B">
        <w:t>;</w:t>
      </w:r>
    </w:p>
    <w:p w:rsidR="002D4CBA" w:rsidRPr="0031354B" w:rsidRDefault="002D4CBA" w:rsidP="002D4CBA">
      <w:pPr>
        <w:pStyle w:val="a9"/>
        <w:numPr>
          <w:ilvl w:val="1"/>
          <w:numId w:val="8"/>
        </w:numPr>
        <w:ind w:left="1560" w:hanging="426"/>
      </w:pPr>
      <w:r w:rsidRPr="0031354B">
        <w:t xml:space="preserve">трудозатраты </w:t>
      </w:r>
      <w:r>
        <w:t xml:space="preserve">Услуг </w:t>
      </w:r>
      <w:r w:rsidRPr="0031354B">
        <w:t xml:space="preserve">в часах; </w:t>
      </w:r>
    </w:p>
    <w:p w:rsidR="002D4CBA" w:rsidRDefault="002D4CBA" w:rsidP="002D4CBA">
      <w:pPr>
        <w:pStyle w:val="a9"/>
        <w:numPr>
          <w:ilvl w:val="1"/>
          <w:numId w:val="8"/>
        </w:numPr>
        <w:ind w:left="1560" w:hanging="426"/>
      </w:pPr>
      <w:r>
        <w:t>стоимость У</w:t>
      </w:r>
      <w:r w:rsidRPr="0031354B">
        <w:t>слуг.</w:t>
      </w:r>
    </w:p>
    <w:p w:rsidR="00A23164" w:rsidRPr="00A50348" w:rsidRDefault="00A23164" w:rsidP="00A23164">
      <w:pPr>
        <w:pStyle w:val="a9"/>
        <w:ind w:left="360"/>
      </w:pPr>
      <w:r>
        <w:t>либо подписывает листы учета рабочего времени по факту оказания Услуг для случая осуществления технической поддержки на территории Заказчика (Приложение 3).</w:t>
      </w:r>
    </w:p>
    <w:p w:rsidR="002D4CBA" w:rsidRDefault="002D4CBA" w:rsidP="002D4CBA">
      <w:pPr>
        <w:pStyle w:val="a9"/>
        <w:ind w:firstLine="708"/>
      </w:pPr>
      <w:r>
        <w:t>5.2.</w:t>
      </w:r>
      <w:r>
        <w:tab/>
      </w:r>
      <w:r w:rsidRPr="0031354B">
        <w:t>На каждую задачу Заявки оформляется  «Техническое задание на разработку» по форме согласно Приложению №2 к Договору, в которое входит детальное описание реализуемой функциональности задачи, согласованное и подписанное Заказчик</w:t>
      </w:r>
      <w:r>
        <w:t>ом</w:t>
      </w:r>
      <w:r w:rsidRPr="0031354B">
        <w:t>. Разработка и тестирование модификаций выполняется в соответствии с документом «Техническое задание на разработку».</w:t>
      </w:r>
    </w:p>
    <w:p w:rsidR="002D4CBA" w:rsidRDefault="002D4CBA" w:rsidP="002D4CBA">
      <w:pPr>
        <w:pStyle w:val="a9"/>
        <w:ind w:firstLine="708"/>
      </w:pPr>
      <w:r>
        <w:t>5.3.</w:t>
      </w:r>
      <w:r>
        <w:tab/>
      </w:r>
      <w:r w:rsidRPr="0031354B">
        <w:t xml:space="preserve">Приемка оказанных Услуг проводится Заказчиком после их завершения </w:t>
      </w:r>
      <w:r>
        <w:t>Исполнителем</w:t>
      </w:r>
      <w:r w:rsidRPr="0031354B">
        <w:t xml:space="preserve">. </w:t>
      </w:r>
      <w:r>
        <w:t>Исполнитель</w:t>
      </w:r>
      <w:r w:rsidRPr="0031354B">
        <w:t xml:space="preserve"> предоставляет Заказчику</w:t>
      </w:r>
      <w:r w:rsidRPr="00751EDB">
        <w:t xml:space="preserve"> Акт приёма-передачи результатов оказанных </w:t>
      </w:r>
      <w:r>
        <w:t>Исполнителем</w:t>
      </w:r>
      <w:r w:rsidRPr="00751EDB">
        <w:t xml:space="preserve"> Услуг</w:t>
      </w:r>
      <w:r w:rsidRPr="0031354B">
        <w:t xml:space="preserve">. На основании предъявленного </w:t>
      </w:r>
      <w:r w:rsidRPr="00751EDB">
        <w:t>Акт</w:t>
      </w:r>
      <w:r>
        <w:t>а</w:t>
      </w:r>
      <w:r w:rsidRPr="00751EDB">
        <w:t xml:space="preserve"> приёма-передачи результатов оказанных </w:t>
      </w:r>
      <w:r>
        <w:t>Исполнителем</w:t>
      </w:r>
      <w:r w:rsidRPr="00751EDB">
        <w:t xml:space="preserve"> Услуг</w:t>
      </w:r>
      <w:r>
        <w:t xml:space="preserve"> </w:t>
      </w:r>
      <w:r w:rsidRPr="0031354B">
        <w:t xml:space="preserve">Заказчик проводит фактическую проверку </w:t>
      </w:r>
      <w:r>
        <w:t>оказанных</w:t>
      </w:r>
      <w:r w:rsidRPr="0031354B">
        <w:t xml:space="preserve"> объемов </w:t>
      </w:r>
      <w:r>
        <w:t xml:space="preserve">по </w:t>
      </w:r>
      <w:r w:rsidRPr="0031354B">
        <w:t>оказанны</w:t>
      </w:r>
      <w:r>
        <w:t>м</w:t>
      </w:r>
      <w:r w:rsidRPr="0031354B">
        <w:t xml:space="preserve"> Услуг</w:t>
      </w:r>
      <w:r>
        <w:t>ам</w:t>
      </w:r>
      <w:r w:rsidRPr="0031354B">
        <w:t xml:space="preserve"> и оплату за фактически оказанные Услуги.</w:t>
      </w:r>
    </w:p>
    <w:p w:rsidR="002D4CBA" w:rsidRDefault="002D4CBA" w:rsidP="002D4CBA">
      <w:pPr>
        <w:pStyle w:val="a9"/>
        <w:ind w:firstLine="708"/>
      </w:pPr>
      <w:r>
        <w:t>5.4.</w:t>
      </w:r>
      <w:r>
        <w:tab/>
      </w:r>
      <w:r w:rsidRPr="0031354B">
        <w:t xml:space="preserve">Заказчик обязуется в течение </w:t>
      </w:r>
      <w:r>
        <w:t>5 (пяти</w:t>
      </w:r>
      <w:r w:rsidRPr="0031354B">
        <w:t xml:space="preserve">) рабочих дней с момента предъявления </w:t>
      </w:r>
      <w:r>
        <w:t xml:space="preserve">Исполнителем </w:t>
      </w:r>
      <w:r w:rsidRPr="00751EDB">
        <w:t>Акт</w:t>
      </w:r>
      <w:r>
        <w:t>а</w:t>
      </w:r>
      <w:r w:rsidRPr="00751EDB">
        <w:t xml:space="preserve"> приёма-передачи результатов оказанных </w:t>
      </w:r>
      <w:r>
        <w:t>Исполнителем</w:t>
      </w:r>
      <w:r w:rsidRPr="00751EDB">
        <w:t xml:space="preserve"> Услуг </w:t>
      </w:r>
      <w:r w:rsidRPr="0031354B">
        <w:t xml:space="preserve">подписать и передать </w:t>
      </w:r>
      <w:r>
        <w:t>Исполнителю</w:t>
      </w:r>
      <w:r w:rsidRPr="00751EDB">
        <w:t xml:space="preserve"> Акт приёма-передачи результатов оказанных </w:t>
      </w:r>
      <w:r>
        <w:t>Исполнителем</w:t>
      </w:r>
      <w:r w:rsidRPr="00751EDB">
        <w:t xml:space="preserve"> Услуг</w:t>
      </w:r>
      <w:r w:rsidRPr="0031354B">
        <w:t xml:space="preserve">, либо заявить мотивированный отказ от приемки оказанных Услуг и подписания форм с полным перечнем замечаний. </w:t>
      </w:r>
      <w:r>
        <w:t xml:space="preserve"> </w:t>
      </w:r>
    </w:p>
    <w:p w:rsidR="002D4CBA" w:rsidRDefault="002D4CBA" w:rsidP="002D4CBA">
      <w:pPr>
        <w:pStyle w:val="a9"/>
        <w:ind w:firstLine="708"/>
      </w:pPr>
      <w:r>
        <w:t xml:space="preserve">5.5. </w:t>
      </w:r>
      <w:r>
        <w:tab/>
      </w:r>
      <w:r w:rsidRPr="0031354B">
        <w:t xml:space="preserve">В случае мотивированного отказа Заказчика от приемки оказанных Услуг, Сторонами в течение 2 (двух) рабочих дней с момента получения </w:t>
      </w:r>
      <w:r>
        <w:t>Исполнителем</w:t>
      </w:r>
      <w:r w:rsidRPr="0031354B">
        <w:t xml:space="preserve"> мотивированного отказа составляется двухсторонний акт с указанием перечня необходимых доработок и сроков их устранения.</w:t>
      </w:r>
    </w:p>
    <w:p w:rsidR="002D4CBA" w:rsidRPr="005A2682" w:rsidRDefault="002D4CBA" w:rsidP="002D4CBA">
      <w:pPr>
        <w:pStyle w:val="a9"/>
        <w:ind w:firstLine="708"/>
      </w:pPr>
      <w:r>
        <w:t xml:space="preserve">5.6. </w:t>
      </w:r>
      <w:r w:rsidRPr="0031354B">
        <w:t>После устранения недостатков</w:t>
      </w:r>
      <w:r>
        <w:t xml:space="preserve"> в результатах</w:t>
      </w:r>
      <w:r w:rsidRPr="0031354B">
        <w:t xml:space="preserve"> оказанных Услуг со стороны </w:t>
      </w:r>
      <w:r>
        <w:t xml:space="preserve">Исполнителя, оказанные </w:t>
      </w:r>
      <w:r w:rsidRPr="0031354B">
        <w:t>Услуги надлежащего качества подлежат передаче и последующему утверждению Заказчиком согласно условиям Договора.</w:t>
      </w:r>
    </w:p>
    <w:p w:rsidR="002D4CBA" w:rsidRPr="005A2682" w:rsidRDefault="002D4CBA" w:rsidP="002D4CBA">
      <w:pPr>
        <w:pStyle w:val="a9"/>
        <w:ind w:firstLine="708"/>
      </w:pPr>
    </w:p>
    <w:p w:rsidR="002D4CBA" w:rsidRDefault="002D4CBA" w:rsidP="002D4CBA">
      <w:pPr>
        <w:numPr>
          <w:ilvl w:val="0"/>
          <w:numId w:val="6"/>
        </w:numPr>
        <w:tabs>
          <w:tab w:val="left" w:pos="-851"/>
          <w:tab w:val="left" w:pos="-142"/>
        </w:tabs>
        <w:spacing w:after="0"/>
        <w:ind w:left="357" w:hanging="357"/>
        <w:jc w:val="center"/>
        <w:rPr>
          <w:b/>
        </w:rPr>
      </w:pPr>
      <w:r>
        <w:rPr>
          <w:b/>
        </w:rPr>
        <w:t xml:space="preserve">Гарантии </w:t>
      </w:r>
      <w:r w:rsidRPr="008A6A58">
        <w:rPr>
          <w:b/>
        </w:rPr>
        <w:t>Исполнителя</w:t>
      </w:r>
    </w:p>
    <w:p w:rsidR="002D4CBA" w:rsidRPr="00573974" w:rsidRDefault="002D4CBA" w:rsidP="002D4CBA">
      <w:pPr>
        <w:numPr>
          <w:ilvl w:val="1"/>
          <w:numId w:val="6"/>
        </w:numPr>
        <w:tabs>
          <w:tab w:val="clear" w:pos="360"/>
        </w:tabs>
        <w:spacing w:after="0"/>
        <w:ind w:left="0" w:firstLine="709"/>
      </w:pPr>
      <w:r>
        <w:t>Исполнитель</w:t>
      </w:r>
      <w:r w:rsidRPr="00573974">
        <w:t xml:space="preserve"> гарантирует, что качество </w:t>
      </w:r>
      <w:r>
        <w:t>Услуг</w:t>
      </w:r>
      <w:r w:rsidRPr="00573974">
        <w:t xml:space="preserve"> соответствует качеству и характеристикам, предусмотренным действующим законодательством Республики Казахстан для данного вида </w:t>
      </w:r>
      <w:r>
        <w:t>Услуг</w:t>
      </w:r>
      <w:r w:rsidRPr="00573974">
        <w:t>.</w:t>
      </w:r>
    </w:p>
    <w:p w:rsidR="002D4CBA" w:rsidRDefault="002D4CBA" w:rsidP="002D4CBA">
      <w:pPr>
        <w:numPr>
          <w:ilvl w:val="1"/>
          <w:numId w:val="6"/>
        </w:numPr>
        <w:tabs>
          <w:tab w:val="clear" w:pos="360"/>
          <w:tab w:val="num" w:pos="0"/>
        </w:tabs>
        <w:spacing w:after="0"/>
        <w:ind w:left="0" w:firstLine="709"/>
      </w:pPr>
      <w:r>
        <w:rPr>
          <w:bCs/>
        </w:rPr>
        <w:t>В случае оказания Услуг</w:t>
      </w:r>
      <w:r w:rsidRPr="00573974">
        <w:rPr>
          <w:bCs/>
        </w:rPr>
        <w:t xml:space="preserve"> ненадлежащего качества, </w:t>
      </w:r>
      <w:r>
        <w:t>Исполнитель</w:t>
      </w:r>
      <w:r w:rsidRPr="00573974">
        <w:rPr>
          <w:bCs/>
        </w:rPr>
        <w:t xml:space="preserve"> обязуется за свой счет незамедлительно, </w:t>
      </w:r>
      <w:r w:rsidRPr="00573974">
        <w:t xml:space="preserve">в установленный в соответствии с условиями настоящего Договора Заказчиком срок, устранить выявленные Заказчиком недостатки, а также возместить Заказчику все причинённые в результате ненадлежащего исполнения/неисполнения условий настоящего Договора </w:t>
      </w:r>
      <w:r>
        <w:t xml:space="preserve">  убытки</w:t>
      </w:r>
      <w:r w:rsidRPr="00573974">
        <w:t xml:space="preserve"> (в том числе, предъявленные Заказчику со стороны третьих лиц). </w:t>
      </w:r>
    </w:p>
    <w:p w:rsidR="002D4CBA" w:rsidRDefault="002D4CBA" w:rsidP="002D4CBA">
      <w:pPr>
        <w:numPr>
          <w:ilvl w:val="1"/>
          <w:numId w:val="6"/>
        </w:numPr>
        <w:tabs>
          <w:tab w:val="clear" w:pos="360"/>
          <w:tab w:val="num" w:pos="0"/>
        </w:tabs>
        <w:spacing w:after="0"/>
        <w:ind w:left="0" w:firstLine="709"/>
        <w:rPr>
          <w:color w:val="000000"/>
        </w:rPr>
      </w:pPr>
      <w:r>
        <w:t xml:space="preserve">Исполнитель </w:t>
      </w:r>
      <w:r w:rsidRPr="00F270D1">
        <w:rPr>
          <w:color w:val="000000"/>
        </w:rPr>
        <w:t xml:space="preserve">гарантирует, что информация, представленная им согласно подпункту  4.3.9. пункта 4.3. и в разделе 15 настоящего Договора является достоверной. </w:t>
      </w:r>
      <w:r>
        <w:t>Исполнитель</w:t>
      </w:r>
      <w:r w:rsidRPr="00F270D1">
        <w:rPr>
          <w:color w:val="000000"/>
        </w:rPr>
        <w:t xml:space="preserve"> обязуется возместить Заказчику все причинённые ему  убытки в результате </w:t>
      </w:r>
      <w:r w:rsidRPr="00F270D1">
        <w:rPr>
          <w:color w:val="000000"/>
        </w:rPr>
        <w:lastRenderedPageBreak/>
        <w:t xml:space="preserve">предоставления </w:t>
      </w:r>
      <w:r>
        <w:t>Исполнителем</w:t>
      </w:r>
      <w:r w:rsidRPr="00F270D1">
        <w:rPr>
          <w:color w:val="000000"/>
        </w:rPr>
        <w:t xml:space="preserve">  Заказчику недостоверной информации  по настоящему Договору (в том числе, по казахстанскому содержанию в оказанных Услугах).</w:t>
      </w:r>
    </w:p>
    <w:p w:rsidR="002D4CBA" w:rsidRPr="00F270D1" w:rsidRDefault="002D4CBA" w:rsidP="002D4CBA">
      <w:pPr>
        <w:spacing w:after="0"/>
        <w:ind w:left="709"/>
        <w:rPr>
          <w:color w:val="000000"/>
        </w:rPr>
      </w:pPr>
    </w:p>
    <w:p w:rsidR="002D4CBA" w:rsidRPr="002D5D4E" w:rsidRDefault="002D4CBA" w:rsidP="002D4CBA">
      <w:pPr>
        <w:numPr>
          <w:ilvl w:val="0"/>
          <w:numId w:val="6"/>
        </w:numPr>
        <w:tabs>
          <w:tab w:val="left" w:pos="-851"/>
          <w:tab w:val="left" w:pos="-142"/>
        </w:tabs>
        <w:spacing w:after="0"/>
        <w:ind w:left="357" w:hanging="357"/>
        <w:jc w:val="center"/>
        <w:rPr>
          <w:b/>
        </w:rPr>
      </w:pPr>
      <w:r w:rsidRPr="002D5D4E">
        <w:rPr>
          <w:b/>
        </w:rPr>
        <w:t>Ответственность Сторон</w:t>
      </w:r>
    </w:p>
    <w:p w:rsidR="002D4CBA" w:rsidRPr="00E34240" w:rsidRDefault="002D4CBA" w:rsidP="002D4CBA">
      <w:pPr>
        <w:ind w:firstLine="709"/>
      </w:pPr>
      <w:r>
        <w:t>7</w:t>
      </w:r>
      <w:r w:rsidRPr="007D1807">
        <w:t xml:space="preserve">.1. </w:t>
      </w:r>
      <w:r w:rsidRPr="005D155E">
        <w:t xml:space="preserve"> </w:t>
      </w:r>
      <w:r w:rsidRPr="00E34240">
        <w:t xml:space="preserve">Стороны несут ответственность за неисполнение и/или ненадлежащее исполнение своих обязательств по настоящему Договору в соответствии с законодательством Республики Казахстана и </w:t>
      </w:r>
      <w:r>
        <w:t xml:space="preserve">настоящим </w:t>
      </w:r>
      <w:r w:rsidRPr="00E34240">
        <w:t>Договором.</w:t>
      </w:r>
    </w:p>
    <w:p w:rsidR="002D4CBA" w:rsidRPr="009A5BCD" w:rsidRDefault="002D4CBA" w:rsidP="002D4CBA">
      <w:pPr>
        <w:ind w:firstLine="709"/>
      </w:pPr>
      <w:r>
        <w:t>7.2.  В случае нарушения Исполнителем сроков оказания Услуг, установленных Заказчиком согласно условиям  пункта</w:t>
      </w:r>
      <w:r w:rsidRPr="009A5BCD">
        <w:t xml:space="preserve"> 1.</w:t>
      </w:r>
      <w:r>
        <w:t>3</w:t>
      </w:r>
      <w:r w:rsidRPr="009A5BCD">
        <w:t xml:space="preserve">. </w:t>
      </w:r>
      <w:r>
        <w:t xml:space="preserve">Договора </w:t>
      </w:r>
      <w:r w:rsidRPr="009A5BCD">
        <w:t>и</w:t>
      </w:r>
      <w:r>
        <w:t xml:space="preserve">/или срока начала оказания Услуг, установленного Заказчиком в его письменной заявке, </w:t>
      </w:r>
      <w:r w:rsidRPr="009A5BCD">
        <w:t xml:space="preserve">Заказчик вправе требовать от </w:t>
      </w:r>
      <w:r>
        <w:t>Исполнителя</w:t>
      </w:r>
      <w:r w:rsidRPr="009A5BCD">
        <w:t xml:space="preserve"> уплаты пени в размере </w:t>
      </w:r>
      <w:r>
        <w:t>0,</w:t>
      </w:r>
      <w:r w:rsidRPr="009A5BCD">
        <w:t xml:space="preserve">1% от общей суммы </w:t>
      </w:r>
      <w:r w:rsidR="002B7C92">
        <w:t xml:space="preserve">заявки </w:t>
      </w:r>
      <w:r w:rsidRPr="009A5BCD">
        <w:t xml:space="preserve"> за каждый календарный день просрочки до дня фактического</w:t>
      </w:r>
      <w:r>
        <w:t xml:space="preserve"> надлежащего</w:t>
      </w:r>
      <w:r w:rsidRPr="009A5BCD">
        <w:t xml:space="preserve"> исполнения</w:t>
      </w:r>
      <w:r>
        <w:t xml:space="preserve"> Исполнителем</w:t>
      </w:r>
      <w:r w:rsidRPr="009A5BCD">
        <w:t xml:space="preserve"> своих обязательств </w:t>
      </w:r>
      <w:r>
        <w:t xml:space="preserve">по настоящему </w:t>
      </w:r>
      <w:r w:rsidRPr="009A5BCD">
        <w:t>Договор</w:t>
      </w:r>
      <w:r>
        <w:t>у</w:t>
      </w:r>
      <w:r w:rsidRPr="009A5BCD">
        <w:t xml:space="preserve">, но не более </w:t>
      </w:r>
      <w:r>
        <w:t>10</w:t>
      </w:r>
      <w:r w:rsidRPr="009A5BCD">
        <w:t xml:space="preserve">% от общей суммы </w:t>
      </w:r>
      <w:r w:rsidR="002B7C92">
        <w:t>заявки.</w:t>
      </w:r>
    </w:p>
    <w:p w:rsidR="002D4CBA" w:rsidRPr="005D155E" w:rsidRDefault="002D4CBA" w:rsidP="002D4CBA">
      <w:pPr>
        <w:ind w:firstLine="709"/>
      </w:pPr>
      <w:r>
        <w:t>7</w:t>
      </w:r>
      <w:r w:rsidRPr="007D1807">
        <w:t xml:space="preserve">.3. </w:t>
      </w:r>
      <w:r>
        <w:t xml:space="preserve">  В случае, если Услуги оказаны Исполнителем</w:t>
      </w:r>
      <w:r w:rsidRPr="007D1807">
        <w:t xml:space="preserve"> с отступлениями от условий настоящего Договора, ухудшившими качество </w:t>
      </w:r>
      <w:r>
        <w:t xml:space="preserve">Услуг </w:t>
      </w:r>
      <w:r w:rsidRPr="007D1807">
        <w:t>или с иными недостатками/несоответствиями</w:t>
      </w:r>
      <w:r>
        <w:t xml:space="preserve">, </w:t>
      </w:r>
      <w:r w:rsidRPr="007D1807">
        <w:t xml:space="preserve">Заказчик </w:t>
      </w:r>
      <w:r>
        <w:t xml:space="preserve">также </w:t>
      </w:r>
      <w:r w:rsidRPr="007D1807">
        <w:t xml:space="preserve">вправе </w:t>
      </w:r>
      <w:r>
        <w:t>дополнительно  потребовать от Исполнителя</w:t>
      </w:r>
      <w:r w:rsidRPr="007D1807">
        <w:t>:</w:t>
      </w:r>
    </w:p>
    <w:p w:rsidR="002D4CBA" w:rsidRPr="007D1807" w:rsidRDefault="002D4CBA" w:rsidP="002D4CBA">
      <w:pPr>
        <w:ind w:firstLine="709"/>
      </w:pPr>
      <w:r>
        <w:t>7.3</w:t>
      </w:r>
      <w:r w:rsidRPr="007D1807">
        <w:t>.</w:t>
      </w:r>
      <w:r>
        <w:t>1</w:t>
      </w:r>
      <w:r w:rsidRPr="007D1807">
        <w:t xml:space="preserve">. соразмерного уменьшения суммы оплаты за </w:t>
      </w:r>
      <w:r>
        <w:t>Услуги</w:t>
      </w:r>
      <w:r w:rsidRPr="007D1807">
        <w:t>, ус</w:t>
      </w:r>
      <w:r>
        <w:t>тановленной настоящим Договором, оплаты штрафных санкций (пени) и выплату всех причинённых Заказчику убытков;</w:t>
      </w:r>
    </w:p>
    <w:p w:rsidR="002D4CBA" w:rsidRPr="005D155E" w:rsidRDefault="002D4CBA" w:rsidP="002D4CBA">
      <w:pPr>
        <w:ind w:firstLine="709"/>
      </w:pPr>
      <w:r>
        <w:t>7.3</w:t>
      </w:r>
      <w:r w:rsidRPr="007D1807">
        <w:t>.</w:t>
      </w:r>
      <w:r>
        <w:t>2</w:t>
      </w:r>
      <w:r w:rsidRPr="007D1807">
        <w:t xml:space="preserve">. выплата штрафа (пени) в размере </w:t>
      </w:r>
      <w:r>
        <w:t>10</w:t>
      </w:r>
      <w:r w:rsidRPr="007D1807">
        <w:t xml:space="preserve"> % от стоимости некачественного </w:t>
      </w:r>
      <w:r>
        <w:t>оказанных Исполнителем Услуг и возмещения Заказчику всех причинённых убытков;</w:t>
      </w:r>
    </w:p>
    <w:p w:rsidR="002D4CBA" w:rsidRPr="000663B5" w:rsidRDefault="002D4CBA" w:rsidP="002D4CBA">
      <w:pPr>
        <w:ind w:firstLine="709"/>
      </w:pPr>
      <w:r>
        <w:t>7.3</w:t>
      </w:r>
      <w:r w:rsidRPr="007D1807">
        <w:t>.4. досрочного расторжения</w:t>
      </w:r>
      <w:r>
        <w:t xml:space="preserve"> настоящего Договора, оплаты штрафных санкций и возмещения Заказчику всех</w:t>
      </w:r>
      <w:r w:rsidRPr="007D1807">
        <w:t xml:space="preserve"> </w:t>
      </w:r>
      <w:r w:rsidRPr="000663B5">
        <w:t>причинённых убытков.</w:t>
      </w:r>
    </w:p>
    <w:p w:rsidR="002D4CBA" w:rsidRPr="005D155E" w:rsidRDefault="002D4CBA" w:rsidP="002D4CBA">
      <w:pPr>
        <w:ind w:firstLine="709"/>
      </w:pPr>
      <w:r w:rsidRPr="000663B5">
        <w:t xml:space="preserve">7.4. </w:t>
      </w:r>
      <w:r w:rsidRPr="005D155E">
        <w:t xml:space="preserve">   </w:t>
      </w:r>
      <w:r w:rsidRPr="000663B5">
        <w:t xml:space="preserve">В случае, когда выявленные Заказчиком недостатки (ошибки, недоделки) не </w:t>
      </w:r>
      <w:r>
        <w:t>исправляются</w:t>
      </w:r>
      <w:r w:rsidRPr="000663B5">
        <w:t xml:space="preserve"> в сроки, </w:t>
      </w:r>
      <w:r>
        <w:t>установленные З</w:t>
      </w:r>
      <w:r w:rsidRPr="000663B5">
        <w:t xml:space="preserve">аказчиком во время предъявления Заказчиком требования об устранении недостатков в оказанных (оказываемых) Услугах по настоящему Договору, </w:t>
      </w:r>
      <w:r>
        <w:t>Исполнитель</w:t>
      </w:r>
      <w:r w:rsidRPr="000663B5">
        <w:t xml:space="preserve"> согласен на уменьшение суммы окончательного расчета</w:t>
      </w:r>
      <w:r w:rsidRPr="007D1807">
        <w:t xml:space="preserve"> путем удержания Заказчиком суммы пени, причитающейся Заказчику за неисполнение и/или ненадлежащее исполнение</w:t>
      </w:r>
      <w:r>
        <w:t xml:space="preserve"> Исполнителем</w:t>
      </w:r>
      <w:r w:rsidRPr="007D1807">
        <w:t xml:space="preserve"> своих обязательств по настоящему Договору.</w:t>
      </w:r>
    </w:p>
    <w:p w:rsidR="002D4CBA" w:rsidRPr="005D155E" w:rsidRDefault="002D4CBA" w:rsidP="002D4CBA">
      <w:pPr>
        <w:ind w:firstLine="709"/>
      </w:pPr>
      <w:r>
        <w:t>7</w:t>
      </w:r>
      <w:r w:rsidRPr="007D1807">
        <w:t>.</w:t>
      </w:r>
      <w:r>
        <w:t>5</w:t>
      </w:r>
      <w:r w:rsidRPr="007D1807">
        <w:t xml:space="preserve">. </w:t>
      </w:r>
      <w:r w:rsidRPr="005D155E">
        <w:t xml:space="preserve">   </w:t>
      </w:r>
      <w:r w:rsidRPr="007D1807">
        <w:t>В случае наступления обстоятел</w:t>
      </w:r>
      <w:r>
        <w:t>ьств, предусмотренных пунктами 7</w:t>
      </w:r>
      <w:r w:rsidRPr="007D1807">
        <w:t xml:space="preserve">.2. </w:t>
      </w:r>
      <w:r>
        <w:t>- 7.4</w:t>
      </w:r>
      <w:r w:rsidRPr="007D1807">
        <w:t xml:space="preserve">. настоящего Договора, Заказчик вправе выставить платежное требование-поручение на выплату начисленных пени (штрафов), на банковский счет </w:t>
      </w:r>
      <w:r>
        <w:t>Исполнителя</w:t>
      </w:r>
      <w:r w:rsidRPr="007D1807">
        <w:t>, которое подлежит исполнению без дополнительного акцепта отправителя денег (</w:t>
      </w:r>
      <w:r>
        <w:t>Исполнителя</w:t>
      </w:r>
      <w:r w:rsidRPr="007D1807">
        <w:t>).</w:t>
      </w:r>
    </w:p>
    <w:p w:rsidR="002D4CBA" w:rsidRDefault="002D4CBA" w:rsidP="002D4CBA">
      <w:pPr>
        <w:ind w:firstLine="709"/>
      </w:pPr>
      <w:r>
        <w:t>7</w:t>
      </w:r>
      <w:r w:rsidRPr="007D1807">
        <w:t>.</w:t>
      </w:r>
      <w:r>
        <w:t>6</w:t>
      </w:r>
      <w:r w:rsidRPr="007D1807">
        <w:t xml:space="preserve">. </w:t>
      </w:r>
      <w:r w:rsidRPr="005D155E">
        <w:t xml:space="preserve">    </w:t>
      </w:r>
      <w:r w:rsidRPr="007D1807">
        <w:t>Выплата Сторонами пени (штрафов) не освобождает Стороны от надлежащего исполнения всех своих обязательств по настоящему Договору.</w:t>
      </w:r>
    </w:p>
    <w:p w:rsidR="002D4CBA" w:rsidRPr="007D1807" w:rsidRDefault="002D4CBA" w:rsidP="002D4CBA">
      <w:pPr>
        <w:pStyle w:val="Style3"/>
        <w:tabs>
          <w:tab w:val="right" w:pos="10206"/>
        </w:tabs>
        <w:spacing w:line="238" w:lineRule="auto"/>
        <w:ind w:left="0" w:right="-60" w:firstLine="284"/>
        <w:rPr>
          <w:rFonts w:ascii="Times New Roman" w:hAnsi="Times New Roman" w:cs="Times New Roman"/>
          <w:sz w:val="24"/>
          <w:szCs w:val="24"/>
        </w:rPr>
      </w:pPr>
    </w:p>
    <w:p w:rsidR="002D4CBA" w:rsidRPr="00724C3E" w:rsidRDefault="002D4CBA" w:rsidP="002D4CBA">
      <w:pPr>
        <w:numPr>
          <w:ilvl w:val="0"/>
          <w:numId w:val="6"/>
        </w:numPr>
        <w:tabs>
          <w:tab w:val="left" w:pos="-851"/>
          <w:tab w:val="left" w:pos="-142"/>
        </w:tabs>
        <w:spacing w:after="0"/>
        <w:ind w:left="357" w:hanging="357"/>
        <w:jc w:val="center"/>
        <w:rPr>
          <w:b/>
        </w:rPr>
      </w:pPr>
      <w:r w:rsidRPr="00724C3E">
        <w:rPr>
          <w:b/>
        </w:rPr>
        <w:t>Форс-мажор</w:t>
      </w:r>
    </w:p>
    <w:p w:rsidR="002D4CBA" w:rsidRDefault="002D4CBA" w:rsidP="002D4CBA">
      <w:pPr>
        <w:ind w:firstLine="709"/>
      </w:pPr>
      <w:r>
        <w:t xml:space="preserve">8.1. Стороны освобождаются от ответственности за неисполнение и/или ненадлежащее исполнение обязательств по настоящему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настоящему Договору, а именно: стихийные бедствия или такие непредвиденные обстоятельства, как война, военные действия любого характера, блокада, </w:t>
      </w:r>
      <w:r w:rsidRPr="00E6680E">
        <w:t>издание государственными органами Республики Казахстан нормативных правовых  актов</w:t>
      </w:r>
      <w:r>
        <w:t xml:space="preserve">. </w:t>
      </w:r>
    </w:p>
    <w:p w:rsidR="002D4CBA" w:rsidRDefault="002D4CBA" w:rsidP="002D4CBA">
      <w:pPr>
        <w:ind w:firstLine="709"/>
      </w:pPr>
      <w:r>
        <w:t>8.2. Сторона, для которой исполнение обязательств по настоящему Договору становится невозможным, в соответствии с пунктом 8.1. настоящего Договора должна письменно, не позднее 3 (трех) рабочих дней, поставить в известность другую Сторону относительно начала событий форс-мажора, препятствующих исполнению обязательств по настоящему Договору.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:rsidR="002D4CBA" w:rsidRDefault="002D4CBA" w:rsidP="002D4CBA">
      <w:pPr>
        <w:ind w:firstLine="709"/>
      </w:pPr>
      <w:r>
        <w:lastRenderedPageBreak/>
        <w:t>8.3.</w:t>
      </w:r>
      <w:r w:rsidRPr="00E6680E">
        <w:t xml:space="preserve">  </w:t>
      </w:r>
      <w:r>
        <w:t>Не извещение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её от ответственности, лишает её права ссылаться на факт наступления обстоятельств форс-мажора.</w:t>
      </w:r>
    </w:p>
    <w:p w:rsidR="002D4CBA" w:rsidRPr="001E6A27" w:rsidRDefault="002D4CBA" w:rsidP="002D4CBA">
      <w:pPr>
        <w:ind w:firstLine="709"/>
      </w:pPr>
      <w:r>
        <w:t>8.4. Если обстоятельства форс-мажора будут продолжаться более тридцати календарных дней, то каждая из Сторон будет иметь право отказаться от дальнейшего исполнения обязательств по настоящему Договору, и в этом случае ни одна из Сторон не будет иметь права на возмещение другой Стороной возможных убытков, при условии проведения Сторонами окончательных взаиморасчетов за фактически и надлежащим образом оказанные Исполнителем и принятые Заказчиком Услуги.</w:t>
      </w:r>
    </w:p>
    <w:p w:rsidR="00A627AC" w:rsidRPr="001E6A27" w:rsidRDefault="00A627AC" w:rsidP="002D4CBA">
      <w:pPr>
        <w:ind w:firstLine="709"/>
      </w:pPr>
    </w:p>
    <w:p w:rsidR="002D4CBA" w:rsidRPr="00062AD3" w:rsidRDefault="002D4CBA" w:rsidP="002D4CBA">
      <w:pPr>
        <w:numPr>
          <w:ilvl w:val="0"/>
          <w:numId w:val="6"/>
        </w:numPr>
        <w:tabs>
          <w:tab w:val="left" w:pos="-851"/>
          <w:tab w:val="left" w:pos="-142"/>
        </w:tabs>
        <w:spacing w:after="0"/>
        <w:ind w:left="357" w:hanging="357"/>
        <w:jc w:val="center"/>
        <w:rPr>
          <w:b/>
        </w:rPr>
      </w:pPr>
      <w:r w:rsidRPr="00062AD3">
        <w:rPr>
          <w:b/>
        </w:rPr>
        <w:t>Конфиденциальность</w:t>
      </w:r>
    </w:p>
    <w:p w:rsidR="002D4CBA" w:rsidRDefault="002D4CBA" w:rsidP="002D4CBA">
      <w:pPr>
        <w:ind w:firstLine="709"/>
      </w:pPr>
      <w:r>
        <w:t xml:space="preserve">9.1. </w:t>
      </w:r>
      <w:r w:rsidRPr="00E6680E">
        <w:t xml:space="preserve">   </w:t>
      </w:r>
      <w:r>
        <w:t>Содержание Договора его условия и положения, а также информация и данные, полученные в связи с его исполнением, являются конфиденциальными.</w:t>
      </w:r>
    </w:p>
    <w:p w:rsidR="002D4CBA" w:rsidRDefault="002D4CBA" w:rsidP="002D4CBA">
      <w:pPr>
        <w:ind w:firstLine="709"/>
      </w:pPr>
      <w:r>
        <w:t xml:space="preserve">9.2. </w:t>
      </w:r>
      <w:r w:rsidRPr="00E6680E">
        <w:t xml:space="preserve"> </w:t>
      </w:r>
      <w:r>
        <w:t>Если Сторона благодаря исполнению своего обязательства по настоящему Договору, получила от другой стороны информацию о новых решениях и технических знаниях, в том числе и не пользующихся правовой охраной, а также сведения, которые могут рассматриваться как коммерческая тайна, она не вправе сообщать их третьим лицам без согласия другой стороны. Порядок и условия пользования такой информацией, определятся соглашением Сторон.</w:t>
      </w:r>
    </w:p>
    <w:p w:rsidR="002D4CBA" w:rsidRDefault="002D4CBA" w:rsidP="002D4CBA">
      <w:pPr>
        <w:ind w:firstLine="709"/>
      </w:pPr>
      <w:r>
        <w:t>9.3. Стороны обязуются воздерживаться от разглашения содержания Договора без взаимного письменного согласия, кроме случаев, связанных с выполнением требований судебных, правоохранительных, и иных государственных органов, или же случаев, предусмотренных действующим законодательством Республики Казахстан.</w:t>
      </w:r>
    </w:p>
    <w:p w:rsidR="002D4CBA" w:rsidRDefault="002D4CBA" w:rsidP="002D4CBA">
      <w:pPr>
        <w:ind w:firstLine="709"/>
      </w:pPr>
      <w:r>
        <w:t>9.4. В любом случае Стороны обязуются следить за тем, чтобы при оформлении документации для выполнения Договора, передаваемая информация ограничивалась строго необходимыми сведениями.</w:t>
      </w:r>
    </w:p>
    <w:p w:rsidR="00CF6342" w:rsidRDefault="00CF6342" w:rsidP="002D4CBA">
      <w:pPr>
        <w:ind w:firstLine="709"/>
      </w:pPr>
    </w:p>
    <w:p w:rsidR="002D4CBA" w:rsidRPr="00E6680E" w:rsidRDefault="00A23164" w:rsidP="002D4CBA">
      <w:pPr>
        <w:numPr>
          <w:ilvl w:val="0"/>
          <w:numId w:val="6"/>
        </w:numPr>
        <w:tabs>
          <w:tab w:val="left" w:pos="-851"/>
          <w:tab w:val="left" w:pos="-142"/>
        </w:tabs>
        <w:spacing w:after="0"/>
        <w:ind w:left="357" w:hanging="357"/>
        <w:jc w:val="center"/>
        <w:rPr>
          <w:b/>
        </w:rPr>
      </w:pPr>
      <w:r>
        <w:rPr>
          <w:b/>
        </w:rPr>
        <w:t>Порядок расторжения Договора</w:t>
      </w:r>
    </w:p>
    <w:p w:rsidR="002D4CBA" w:rsidRPr="007D1807" w:rsidRDefault="002D4CBA" w:rsidP="002D4CBA">
      <w:pPr>
        <w:pStyle w:val="Style3"/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D1807">
        <w:rPr>
          <w:rFonts w:ascii="Times New Roman" w:hAnsi="Times New Roman" w:cs="Times New Roman"/>
          <w:sz w:val="24"/>
          <w:szCs w:val="24"/>
        </w:rPr>
        <w:t>.1.   Настоящий Договор может быть расторгнут досрочно в следующих случаях:</w:t>
      </w:r>
    </w:p>
    <w:p w:rsidR="002D4CBA" w:rsidRPr="007D1807" w:rsidRDefault="002D4CBA" w:rsidP="002D4CBA">
      <w:pPr>
        <w:numPr>
          <w:ilvl w:val="0"/>
          <w:numId w:val="4"/>
        </w:numPr>
        <w:tabs>
          <w:tab w:val="clear" w:pos="1021"/>
          <w:tab w:val="left" w:pos="-851"/>
          <w:tab w:val="left" w:pos="-142"/>
          <w:tab w:val="num" w:pos="540"/>
        </w:tabs>
        <w:spacing w:after="0" w:line="238" w:lineRule="auto"/>
        <w:ind w:left="0" w:right="81" w:firstLine="1276"/>
      </w:pPr>
      <w:r w:rsidRPr="007D1807">
        <w:t xml:space="preserve"> по соглашению Сторон;</w:t>
      </w:r>
    </w:p>
    <w:p w:rsidR="002D4CBA" w:rsidRDefault="002D4CBA" w:rsidP="002D4CBA">
      <w:pPr>
        <w:numPr>
          <w:ilvl w:val="0"/>
          <w:numId w:val="4"/>
        </w:numPr>
        <w:tabs>
          <w:tab w:val="clear" w:pos="1021"/>
          <w:tab w:val="left" w:pos="-851"/>
          <w:tab w:val="left" w:pos="-142"/>
          <w:tab w:val="num" w:pos="540"/>
        </w:tabs>
        <w:spacing w:after="0" w:line="238" w:lineRule="auto"/>
        <w:ind w:left="0" w:right="81" w:firstLine="1276"/>
      </w:pPr>
      <w:r w:rsidRPr="007D1807">
        <w:t xml:space="preserve"> по инициативе Заказчика в любое время,  письменно у</w:t>
      </w:r>
      <w:r>
        <w:t>ведомив об этом Исполнителя за 3</w:t>
      </w:r>
      <w:r w:rsidRPr="007D1807">
        <w:t xml:space="preserve"> (</w:t>
      </w:r>
      <w:r>
        <w:t>три) календарных дня</w:t>
      </w:r>
      <w:r w:rsidRPr="007D1807">
        <w:t xml:space="preserve"> до предполагаемой даты расторжения настоящего Договора.  </w:t>
      </w:r>
    </w:p>
    <w:p w:rsidR="00A23164" w:rsidRDefault="00A23164" w:rsidP="002D4CBA">
      <w:pPr>
        <w:numPr>
          <w:ilvl w:val="0"/>
          <w:numId w:val="4"/>
        </w:numPr>
        <w:tabs>
          <w:tab w:val="clear" w:pos="1021"/>
          <w:tab w:val="left" w:pos="-851"/>
          <w:tab w:val="left" w:pos="-142"/>
          <w:tab w:val="num" w:pos="540"/>
        </w:tabs>
        <w:spacing w:after="0" w:line="238" w:lineRule="auto"/>
        <w:ind w:left="0" w:right="81" w:firstLine="1276"/>
      </w:pPr>
      <w:r w:rsidRPr="007D1807">
        <w:t xml:space="preserve">по инициативе </w:t>
      </w:r>
      <w:r>
        <w:t>Исполнителя</w:t>
      </w:r>
      <w:r w:rsidRPr="007D1807">
        <w:t xml:space="preserve"> в любое время,  письменно у</w:t>
      </w:r>
      <w:r>
        <w:t>ведомив об этом Исполнителя за 3</w:t>
      </w:r>
      <w:r w:rsidRPr="007D1807">
        <w:t xml:space="preserve"> (</w:t>
      </w:r>
      <w:r>
        <w:t>три) календарных дня</w:t>
      </w:r>
      <w:r w:rsidRPr="007D1807">
        <w:t xml:space="preserve"> до предполагаемой даты расторжения настоящего Договора.  </w:t>
      </w:r>
    </w:p>
    <w:p w:rsidR="002D4CBA" w:rsidRDefault="002D4CBA" w:rsidP="002D4CBA">
      <w:pPr>
        <w:pStyle w:val="a8"/>
        <w:tabs>
          <w:tab w:val="clear" w:pos="360"/>
        </w:tabs>
        <w:spacing w:line="238" w:lineRule="auto"/>
        <w:ind w:left="0" w:right="81" w:firstLine="709"/>
        <w:rPr>
          <w:sz w:val="24"/>
          <w:szCs w:val="24"/>
        </w:rPr>
      </w:pPr>
      <w:r w:rsidRPr="00F068C9">
        <w:rPr>
          <w:sz w:val="24"/>
          <w:szCs w:val="24"/>
        </w:rPr>
        <w:t>10.2.   В течение 10 (десяти) календарных дней с даты направления письменного уведомления  о досрочном расторжении Договора, Стороны производят денежные расчеты по фактически и надлежащим образом оказанным Исполнителем и принятых Заказчиком Услугам.</w:t>
      </w:r>
    </w:p>
    <w:p w:rsidR="002D4CBA" w:rsidRPr="007D1807" w:rsidRDefault="002D4CBA" w:rsidP="002D4CBA">
      <w:pPr>
        <w:pStyle w:val="a8"/>
        <w:tabs>
          <w:tab w:val="clear" w:pos="360"/>
        </w:tabs>
        <w:spacing w:line="238" w:lineRule="auto"/>
        <w:ind w:left="0" w:right="81" w:firstLine="284"/>
      </w:pPr>
    </w:p>
    <w:p w:rsidR="002D4CBA" w:rsidRDefault="002D4CBA" w:rsidP="002D4CBA">
      <w:pPr>
        <w:pStyle w:val="Style3"/>
        <w:numPr>
          <w:ilvl w:val="0"/>
          <w:numId w:val="6"/>
        </w:numPr>
        <w:spacing w:line="238" w:lineRule="auto"/>
        <w:ind w:left="0" w:right="8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807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 и разногласий</w:t>
      </w:r>
    </w:p>
    <w:p w:rsidR="002D4CBA" w:rsidRPr="007D1807" w:rsidRDefault="002D4CBA" w:rsidP="002D4CBA">
      <w:pPr>
        <w:pStyle w:val="Style1"/>
        <w:adjustRightInd/>
        <w:spacing w:line="238" w:lineRule="auto"/>
        <w:ind w:right="81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7D1807">
        <w:rPr>
          <w:sz w:val="24"/>
          <w:szCs w:val="24"/>
        </w:rPr>
        <w:t>.1. Все споры и разногласия, возникшие между Сторонами по настоящему Договору или в связи с ним, решаются путем взаимных переговоров.</w:t>
      </w:r>
    </w:p>
    <w:p w:rsidR="002D4CBA" w:rsidRPr="007D1807" w:rsidRDefault="002D4CBA" w:rsidP="002D4CBA">
      <w:pPr>
        <w:pStyle w:val="Style3"/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  <w:r w:rsidRPr="007D18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1807">
        <w:rPr>
          <w:rFonts w:ascii="Times New Roman" w:hAnsi="Times New Roman" w:cs="Times New Roman"/>
          <w:sz w:val="24"/>
          <w:szCs w:val="24"/>
        </w:rPr>
        <w:t xml:space="preserve">.2. </w:t>
      </w:r>
      <w:r w:rsidRPr="00E6680E">
        <w:rPr>
          <w:rFonts w:ascii="Times New Roman" w:hAnsi="Times New Roman" w:cs="Times New Roman"/>
          <w:sz w:val="24"/>
          <w:szCs w:val="24"/>
        </w:rPr>
        <w:t xml:space="preserve"> </w:t>
      </w:r>
      <w:r w:rsidRPr="007D1807">
        <w:rPr>
          <w:rFonts w:ascii="Times New Roman" w:hAnsi="Times New Roman" w:cs="Times New Roman"/>
          <w:sz w:val="24"/>
          <w:szCs w:val="24"/>
        </w:rPr>
        <w:t>B случа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1807">
        <w:rPr>
          <w:rFonts w:ascii="Times New Roman" w:hAnsi="Times New Roman" w:cs="Times New Roman"/>
          <w:sz w:val="24"/>
          <w:szCs w:val="24"/>
        </w:rPr>
        <w:t xml:space="preserve"> невозможности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Республики Казахстан.</w:t>
      </w:r>
    </w:p>
    <w:p w:rsidR="002D4CBA" w:rsidRDefault="002D4CBA" w:rsidP="002D4CBA">
      <w:pPr>
        <w:pStyle w:val="Style3"/>
        <w:spacing w:line="238" w:lineRule="auto"/>
        <w:ind w:left="0" w:right="81" w:firstLine="284"/>
        <w:rPr>
          <w:rFonts w:ascii="Times New Roman" w:hAnsi="Times New Roman" w:cs="Times New Roman"/>
          <w:sz w:val="24"/>
          <w:szCs w:val="24"/>
        </w:rPr>
      </w:pPr>
    </w:p>
    <w:p w:rsidR="002D4CBA" w:rsidRDefault="002D4CBA" w:rsidP="002D4CBA">
      <w:pPr>
        <w:pStyle w:val="Style3"/>
        <w:numPr>
          <w:ilvl w:val="0"/>
          <w:numId w:val="6"/>
        </w:numPr>
        <w:spacing w:line="238" w:lineRule="auto"/>
        <w:ind w:left="0" w:right="8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807">
        <w:rPr>
          <w:rFonts w:ascii="Times New Roman" w:hAnsi="Times New Roman" w:cs="Times New Roman"/>
          <w:b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/>
          <w:bCs/>
          <w:sz w:val="24"/>
          <w:szCs w:val="24"/>
        </w:rPr>
        <w:t>я и д</w:t>
      </w:r>
      <w:r w:rsidR="00A23164">
        <w:rPr>
          <w:rFonts w:ascii="Times New Roman" w:hAnsi="Times New Roman" w:cs="Times New Roman"/>
          <w:b/>
          <w:bCs/>
          <w:sz w:val="24"/>
          <w:szCs w:val="24"/>
        </w:rPr>
        <w:t>ополнения условий Договора</w:t>
      </w:r>
    </w:p>
    <w:p w:rsidR="002D4CBA" w:rsidRDefault="002D4CBA" w:rsidP="002D4CBA">
      <w:pPr>
        <w:pStyle w:val="Style3"/>
        <w:numPr>
          <w:ilvl w:val="1"/>
          <w:numId w:val="6"/>
        </w:numPr>
        <w:tabs>
          <w:tab w:val="clear" w:pos="360"/>
        </w:tabs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  <w:r w:rsidRPr="007D1807">
        <w:rPr>
          <w:rFonts w:ascii="Times New Roman" w:hAnsi="Times New Roman" w:cs="Times New Roman"/>
          <w:sz w:val="24"/>
          <w:szCs w:val="24"/>
        </w:rPr>
        <w:t>При обоюдном согласовании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1807">
        <w:rPr>
          <w:rFonts w:ascii="Times New Roman" w:hAnsi="Times New Roman" w:cs="Times New Roman"/>
          <w:sz w:val="24"/>
          <w:szCs w:val="24"/>
        </w:rPr>
        <w:t xml:space="preserve"> допускается внесение изменений и дополнений в настоящий Договор в письменной форме (путём подписания дополнительного соглашения к Договору).</w:t>
      </w:r>
    </w:p>
    <w:p w:rsidR="00CF6342" w:rsidRDefault="00CF6342" w:rsidP="00CF6342">
      <w:pPr>
        <w:pStyle w:val="Style3"/>
        <w:spacing w:line="238" w:lineRule="auto"/>
        <w:ind w:right="81"/>
        <w:rPr>
          <w:rFonts w:ascii="Times New Roman" w:hAnsi="Times New Roman" w:cs="Times New Roman"/>
          <w:sz w:val="24"/>
          <w:szCs w:val="24"/>
        </w:rPr>
      </w:pPr>
    </w:p>
    <w:p w:rsidR="00CF6342" w:rsidRDefault="00CF6342" w:rsidP="00CF6342">
      <w:pPr>
        <w:pStyle w:val="Style3"/>
        <w:spacing w:line="238" w:lineRule="auto"/>
        <w:ind w:right="81"/>
        <w:rPr>
          <w:rFonts w:ascii="Times New Roman" w:hAnsi="Times New Roman" w:cs="Times New Roman"/>
          <w:sz w:val="24"/>
          <w:szCs w:val="24"/>
        </w:rPr>
      </w:pPr>
    </w:p>
    <w:p w:rsidR="002D4CBA" w:rsidRDefault="00A23164" w:rsidP="002D4CBA">
      <w:pPr>
        <w:pStyle w:val="Style1"/>
        <w:numPr>
          <w:ilvl w:val="0"/>
          <w:numId w:val="6"/>
        </w:numPr>
        <w:adjustRightInd/>
        <w:spacing w:line="238" w:lineRule="auto"/>
        <w:ind w:left="0" w:right="8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Прочие условия</w:t>
      </w:r>
    </w:p>
    <w:p w:rsidR="002D4CBA" w:rsidRPr="00E6680E" w:rsidRDefault="002D4CBA" w:rsidP="002D4CBA">
      <w:pPr>
        <w:pStyle w:val="Style3"/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  <w:r w:rsidRPr="00E6680E">
        <w:rPr>
          <w:rFonts w:ascii="Times New Roman" w:hAnsi="Times New Roman" w:cs="Times New Roman"/>
          <w:sz w:val="24"/>
          <w:szCs w:val="24"/>
        </w:rPr>
        <w:t>13.1.  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2D4CBA" w:rsidRPr="00E6680E" w:rsidRDefault="002D4CBA" w:rsidP="002D4CBA">
      <w:pPr>
        <w:pStyle w:val="Style3"/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  <w:r w:rsidRPr="00E6680E">
        <w:rPr>
          <w:rFonts w:ascii="Times New Roman" w:hAnsi="Times New Roman" w:cs="Times New Roman"/>
          <w:sz w:val="24"/>
          <w:szCs w:val="24"/>
        </w:rPr>
        <w:t>13.2. 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:rsidR="002D4CBA" w:rsidRPr="00E6680E" w:rsidRDefault="002D4CBA" w:rsidP="002D4CBA">
      <w:pPr>
        <w:pStyle w:val="Style3"/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  <w:r w:rsidRPr="00E6680E">
        <w:rPr>
          <w:rFonts w:ascii="Times New Roman" w:hAnsi="Times New Roman" w:cs="Times New Roman"/>
          <w:sz w:val="24"/>
          <w:szCs w:val="24"/>
        </w:rPr>
        <w:t>13.3.   Настоящий 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:rsidR="002D4CBA" w:rsidRPr="001E6A27" w:rsidRDefault="002D4CBA" w:rsidP="002D4CBA">
      <w:pPr>
        <w:pStyle w:val="Style3"/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  <w:r w:rsidRPr="00E6680E">
        <w:rPr>
          <w:rFonts w:ascii="Times New Roman" w:hAnsi="Times New Roman" w:cs="Times New Roman"/>
          <w:sz w:val="24"/>
          <w:szCs w:val="24"/>
        </w:rPr>
        <w:t>13.4. Все Приложения, изменения и дополнения к настоящему Договору действительны лишь в том случае, если они оформлены в письменной форме, подписаны и скреплены печатями обеих Сторон.</w:t>
      </w:r>
    </w:p>
    <w:p w:rsidR="00A627AC" w:rsidRPr="001E6A27" w:rsidRDefault="00A627AC" w:rsidP="002D4CBA">
      <w:pPr>
        <w:pStyle w:val="Style3"/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</w:p>
    <w:p w:rsidR="00A627AC" w:rsidRPr="001E6A27" w:rsidRDefault="00A627AC" w:rsidP="002D4CBA">
      <w:pPr>
        <w:pStyle w:val="Style3"/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</w:p>
    <w:p w:rsidR="002D4CBA" w:rsidRPr="00E6680E" w:rsidRDefault="002D4CBA" w:rsidP="002D4CBA">
      <w:pPr>
        <w:pStyle w:val="Style3"/>
        <w:spacing w:line="238" w:lineRule="auto"/>
        <w:ind w:left="0" w:right="81" w:firstLine="709"/>
        <w:rPr>
          <w:rFonts w:ascii="Times New Roman" w:hAnsi="Times New Roman" w:cs="Times New Roman"/>
          <w:sz w:val="24"/>
          <w:szCs w:val="24"/>
        </w:rPr>
      </w:pPr>
    </w:p>
    <w:p w:rsidR="002D4CBA" w:rsidRDefault="002D4CBA" w:rsidP="002D4CBA">
      <w:pPr>
        <w:pStyle w:val="Style1"/>
        <w:numPr>
          <w:ilvl w:val="0"/>
          <w:numId w:val="6"/>
        </w:numPr>
        <w:adjustRightInd/>
        <w:spacing w:line="238" w:lineRule="auto"/>
        <w:ind w:right="81"/>
        <w:jc w:val="center"/>
        <w:rPr>
          <w:b/>
          <w:bCs/>
          <w:sz w:val="24"/>
          <w:szCs w:val="24"/>
        </w:rPr>
      </w:pPr>
      <w:r w:rsidRPr="007D1807">
        <w:rPr>
          <w:b/>
          <w:bCs/>
          <w:sz w:val="24"/>
          <w:szCs w:val="24"/>
        </w:rPr>
        <w:t>Срок действия Договора</w:t>
      </w:r>
    </w:p>
    <w:p w:rsidR="002D4CBA" w:rsidRDefault="002D4CBA" w:rsidP="00A627AC">
      <w:pPr>
        <w:widowControl w:val="0"/>
        <w:tabs>
          <w:tab w:val="left" w:pos="14400"/>
        </w:tabs>
        <w:autoSpaceDE w:val="0"/>
        <w:ind w:left="720" w:hanging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</w:t>
      </w:r>
      <w:r w:rsidRPr="00455FDF">
        <w:rPr>
          <w:rFonts w:ascii="Times New Roman CYR" w:hAnsi="Times New Roman CYR" w:cs="Times New Roman CYR"/>
        </w:rPr>
        <w:t>.1.</w:t>
      </w:r>
      <w:r w:rsidRPr="00455FDF">
        <w:rPr>
          <w:rFonts w:ascii="Times New Roman CYR" w:hAnsi="Times New Roman CYR" w:cs="Times New Roman CYR"/>
        </w:rPr>
        <w:tab/>
        <w:t xml:space="preserve">Настоящий Договор вступает в силу с </w:t>
      </w:r>
      <w:r w:rsidR="002B7C92">
        <w:rPr>
          <w:rFonts w:ascii="Times New Roman CYR" w:hAnsi="Times New Roman CYR" w:cs="Times New Roman CYR"/>
        </w:rPr>
        <w:t>0</w:t>
      </w:r>
      <w:r w:rsidR="00096828">
        <w:rPr>
          <w:rFonts w:ascii="Times New Roman CYR" w:hAnsi="Times New Roman CYR" w:cs="Times New Roman CYR"/>
        </w:rPr>
        <w:t>1 января</w:t>
      </w:r>
      <w:r w:rsidR="002B7C92">
        <w:rPr>
          <w:rFonts w:ascii="Times New Roman CYR" w:hAnsi="Times New Roman CYR" w:cs="Times New Roman CYR"/>
        </w:rPr>
        <w:t xml:space="preserve"> 201</w:t>
      </w:r>
      <w:r w:rsidR="000B71A2">
        <w:rPr>
          <w:rFonts w:ascii="Times New Roman CYR" w:hAnsi="Times New Roman CYR" w:cs="Times New Roman CYR"/>
        </w:rPr>
        <w:t>6</w:t>
      </w:r>
      <w:r w:rsidR="002B7C92">
        <w:rPr>
          <w:rFonts w:ascii="Times New Roman CYR" w:hAnsi="Times New Roman CYR" w:cs="Times New Roman CYR"/>
        </w:rPr>
        <w:t>г.</w:t>
      </w:r>
      <w:r w:rsidR="00C150B4">
        <w:rPr>
          <w:rFonts w:ascii="Times New Roman CYR" w:hAnsi="Times New Roman CYR" w:cs="Times New Roman CYR"/>
        </w:rPr>
        <w:t xml:space="preserve"> </w:t>
      </w:r>
      <w:r w:rsidRPr="00455FDF">
        <w:rPr>
          <w:rFonts w:ascii="Times New Roman CYR" w:hAnsi="Times New Roman CYR" w:cs="Times New Roman CYR"/>
        </w:rPr>
        <w:t xml:space="preserve"> и действует </w:t>
      </w:r>
      <w:r>
        <w:rPr>
          <w:rFonts w:ascii="Times New Roman CYR" w:hAnsi="Times New Roman CYR" w:cs="Times New Roman CYR"/>
        </w:rPr>
        <w:t>до 31</w:t>
      </w:r>
      <w:r w:rsidR="002B7C92">
        <w:rPr>
          <w:rFonts w:ascii="Times New Roman CYR" w:hAnsi="Times New Roman CYR" w:cs="Times New Roman CYR"/>
        </w:rPr>
        <w:t xml:space="preserve"> декабря</w:t>
      </w:r>
      <w:r>
        <w:rPr>
          <w:rFonts w:ascii="Times New Roman CYR" w:hAnsi="Times New Roman CYR" w:cs="Times New Roman CYR"/>
        </w:rPr>
        <w:t xml:space="preserve"> 201</w:t>
      </w:r>
      <w:r w:rsidR="000B71A2">
        <w:rPr>
          <w:rFonts w:ascii="Times New Roman CYR" w:hAnsi="Times New Roman CYR" w:cs="Times New Roman CYR"/>
        </w:rPr>
        <w:t>6</w:t>
      </w:r>
      <w:r w:rsidR="00F17BAF" w:rsidRPr="00F17BA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г., а в части взаиморасчетов до полного и надлежащего исполнения Сторонами своих обязательств</w:t>
      </w:r>
      <w:r w:rsidRPr="00455FDF">
        <w:rPr>
          <w:rFonts w:ascii="Times New Roman CYR" w:hAnsi="Times New Roman CYR" w:cs="Times New Roman CYR"/>
        </w:rPr>
        <w:t>.</w:t>
      </w:r>
    </w:p>
    <w:p w:rsidR="002D4CBA" w:rsidRDefault="002D4CBA" w:rsidP="002D4CBA">
      <w:pPr>
        <w:widowControl w:val="0"/>
        <w:autoSpaceDE w:val="0"/>
        <w:rPr>
          <w:rFonts w:ascii="Times New Roman CYR" w:hAnsi="Times New Roman CYR" w:cs="Times New Roman CYR"/>
        </w:rPr>
      </w:pPr>
    </w:p>
    <w:p w:rsidR="002D4CBA" w:rsidRPr="00656957" w:rsidRDefault="002D4CBA" w:rsidP="002D4CB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spacing w:val="1"/>
        </w:rPr>
      </w:pPr>
      <w:r w:rsidRPr="00656957">
        <w:rPr>
          <w:b/>
          <w:bCs/>
          <w:spacing w:val="1"/>
        </w:rPr>
        <w:t>Юридические адреса, банковские реквизиты и подписи Сторон</w:t>
      </w:r>
    </w:p>
    <w:p w:rsidR="002D4CBA" w:rsidRPr="00547C9E" w:rsidRDefault="002D4CBA" w:rsidP="002D4CBA">
      <w:pPr>
        <w:widowControl w:val="0"/>
        <w:autoSpaceDE w:val="0"/>
        <w:autoSpaceDN w:val="0"/>
        <w:adjustRightInd w:val="0"/>
        <w:ind w:left="360"/>
        <w:rPr>
          <w:b/>
          <w:spacing w:val="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9"/>
        <w:gridCol w:w="4733"/>
      </w:tblGrid>
      <w:tr w:rsidR="002D4CBA" w:rsidRPr="009614C2" w:rsidTr="002B7C92">
        <w:tc>
          <w:tcPr>
            <w:tcW w:w="4818" w:type="dxa"/>
            <w:shd w:val="clear" w:color="auto" w:fill="auto"/>
          </w:tcPr>
          <w:p w:rsidR="002D4CBA" w:rsidRPr="009614C2" w:rsidRDefault="002D4CBA" w:rsidP="002625EB">
            <w:pPr>
              <w:pStyle w:val="1"/>
              <w:spacing w:line="245" w:lineRule="auto"/>
              <w:ind w:right="400"/>
              <w:rPr>
                <w:b/>
                <w:bCs/>
                <w:sz w:val="24"/>
                <w:szCs w:val="24"/>
              </w:rPr>
            </w:pPr>
            <w:r w:rsidRPr="009614C2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821" w:type="dxa"/>
            <w:shd w:val="clear" w:color="auto" w:fill="auto"/>
          </w:tcPr>
          <w:p w:rsidR="002D4CBA" w:rsidRPr="009614C2" w:rsidRDefault="002D4CBA" w:rsidP="002625EB">
            <w:pPr>
              <w:pStyle w:val="1"/>
              <w:spacing w:line="245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9614C2">
              <w:rPr>
                <w:b/>
                <w:sz w:val="24"/>
                <w:szCs w:val="24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2D4CBA" w:rsidRPr="009614C2" w:rsidTr="00C150B4">
        <w:tc>
          <w:tcPr>
            <w:tcW w:w="4786" w:type="dxa"/>
            <w:shd w:val="clear" w:color="auto" w:fill="auto"/>
          </w:tcPr>
          <w:p w:rsidR="002D4CBA" w:rsidRDefault="002B7C92" w:rsidP="002B7C92">
            <w:pPr>
              <w:framePr w:hSpace="180" w:wrap="around" w:vAnchor="text" w:hAnchor="margin" w:xAlign="center" w:y="111"/>
              <w:spacing w:line="245" w:lineRule="auto"/>
              <w:jc w:val="left"/>
              <w:rPr>
                <w:b/>
              </w:rPr>
            </w:pPr>
            <w:r w:rsidRPr="002B7C92">
              <w:rPr>
                <w:b/>
              </w:rPr>
              <w:t>Товарищество с ограниченной ответственностью «</w:t>
            </w:r>
            <w:r w:rsidR="00A23164">
              <w:rPr>
                <w:b/>
              </w:rPr>
              <w:t xml:space="preserve">                        </w:t>
            </w:r>
            <w:r w:rsidRPr="002B7C92">
              <w:rPr>
                <w:b/>
              </w:rPr>
              <w:t>»,</w:t>
            </w:r>
          </w:p>
          <w:p w:rsidR="002B7C92" w:rsidRPr="00ED7126" w:rsidRDefault="002B7C92" w:rsidP="002B7C92">
            <w:pPr>
              <w:framePr w:hSpace="180" w:wrap="around" w:vAnchor="text" w:hAnchor="margin" w:xAlign="center" w:y="111"/>
              <w:spacing w:line="245" w:lineRule="auto"/>
              <w:jc w:val="left"/>
              <w:rPr>
                <w:b/>
              </w:rPr>
            </w:pPr>
          </w:p>
          <w:p w:rsidR="002B7C92" w:rsidRPr="00ED7126" w:rsidRDefault="002B7C92" w:rsidP="002B7C92">
            <w:pPr>
              <w:framePr w:hSpace="180" w:wrap="around" w:vAnchor="text" w:hAnchor="margin" w:xAlign="center" w:y="111"/>
              <w:spacing w:line="245" w:lineRule="auto"/>
              <w:jc w:val="left"/>
              <w:rPr>
                <w:b/>
              </w:rPr>
            </w:pPr>
            <w:r w:rsidRPr="002B7C92">
              <w:rPr>
                <w:b/>
                <w:sz w:val="22"/>
              </w:rPr>
              <w:t>Юридический адрес</w:t>
            </w:r>
            <w:r w:rsidRPr="00ED7126">
              <w:rPr>
                <w:b/>
                <w:sz w:val="22"/>
              </w:rPr>
              <w:t>:</w:t>
            </w:r>
          </w:p>
          <w:p w:rsidR="002B7C92" w:rsidRPr="002B7C92" w:rsidRDefault="002B7C92" w:rsidP="002B7C92">
            <w:pPr>
              <w:framePr w:hSpace="180" w:wrap="around" w:vAnchor="text" w:hAnchor="margin" w:xAlign="center" w:y="111"/>
              <w:spacing w:line="245" w:lineRule="auto"/>
              <w:jc w:val="left"/>
              <w:rPr>
                <w:b/>
              </w:rPr>
            </w:pPr>
            <w:r w:rsidRPr="002B7C92">
              <w:rPr>
                <w:b/>
                <w:sz w:val="22"/>
              </w:rPr>
              <w:t>Физический адрес:</w:t>
            </w:r>
          </w:p>
          <w:p w:rsidR="002B7C92" w:rsidRPr="00ED7126" w:rsidRDefault="002B7C92" w:rsidP="002B7C92">
            <w:pPr>
              <w:framePr w:hSpace="180" w:wrap="around" w:vAnchor="text" w:hAnchor="margin" w:xAlign="center" w:y="111"/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B7C92" w:rsidRPr="00ED7126" w:rsidRDefault="002B7C92" w:rsidP="002B7C92">
            <w:pPr>
              <w:framePr w:hSpace="180" w:wrap="around" w:vAnchor="text" w:hAnchor="margin" w:xAlign="center" w:y="111"/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t xml:space="preserve">Тел.: </w:t>
            </w:r>
            <w:r w:rsidRPr="00ED7126">
              <w:t xml:space="preserve"> </w:t>
            </w:r>
          </w:p>
          <w:p w:rsidR="002B7C92" w:rsidRDefault="002B7C92" w:rsidP="002B7C92">
            <w:pPr>
              <w:framePr w:hSpace="180" w:wrap="around" w:vAnchor="text" w:hAnchor="margin" w:xAlign="center" w:y="111"/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IBAN </w:t>
            </w:r>
          </w:p>
          <w:p w:rsidR="002B7C92" w:rsidRDefault="002B7C92" w:rsidP="002B7C92">
            <w:pPr>
              <w:framePr w:hSpace="180" w:wrap="around" w:vAnchor="text" w:hAnchor="margin" w:xAlign="center" w:y="111"/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БИК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  <w:p w:rsidR="002B7C92" w:rsidRDefault="002B7C92" w:rsidP="002B7C92">
            <w:pPr>
              <w:framePr w:hSpace="180" w:wrap="around" w:vAnchor="text" w:hAnchor="margin" w:xAlign="center" w:y="111"/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РНН  </w:t>
            </w:r>
          </w:p>
          <w:p w:rsidR="002B7C92" w:rsidRDefault="002B7C92" w:rsidP="002B7C92">
            <w:pPr>
              <w:framePr w:hSpace="180" w:wrap="around" w:vAnchor="text" w:hAnchor="margin" w:xAlign="center" w:y="111"/>
              <w:tabs>
                <w:tab w:val="left" w:pos="2190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БИН  </w:t>
            </w:r>
          </w:p>
          <w:p w:rsidR="002B7C92" w:rsidRDefault="002B7C92" w:rsidP="002B7C92">
            <w:pPr>
              <w:framePr w:hSpace="180" w:wrap="around" w:vAnchor="text" w:hAnchor="margin" w:xAlign="center" w:y="111"/>
              <w:tabs>
                <w:tab w:val="left" w:pos="2190"/>
              </w:tabs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B7C92" w:rsidRPr="002B7C92" w:rsidRDefault="002B7C92" w:rsidP="002B7C92">
            <w:pPr>
              <w:framePr w:hSpace="180" w:wrap="around" w:vAnchor="text" w:hAnchor="margin" w:xAlign="center" w:y="111"/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Свидетельство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 постановке  на </w:t>
            </w:r>
            <w:r w:rsidRPr="002B7C92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учет </w:t>
            </w:r>
          </w:p>
          <w:p w:rsidR="002B7C92" w:rsidRDefault="002B7C92" w:rsidP="00A23164">
            <w:pPr>
              <w:framePr w:hSpace="180" w:wrap="around" w:vAnchor="text" w:hAnchor="margin" w:xAlign="center" w:y="111"/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7C92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по НДС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B7C92" w:rsidRDefault="002B7C92" w:rsidP="002B7C92">
            <w:pPr>
              <w:framePr w:hSpace="180" w:wrap="around" w:vAnchor="text" w:hAnchor="margin" w:xAlign="center" w:y="111"/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B7C92" w:rsidRDefault="00A23164" w:rsidP="002B7C92">
            <w:pPr>
              <w:framePr w:hSpace="180" w:wrap="around" w:vAnchor="text" w:hAnchor="margin" w:xAlign="center" w:y="111"/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Генеральный </w:t>
            </w:r>
            <w:r w:rsidR="002B7C9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2B7C92" w:rsidRDefault="002B7C92" w:rsidP="002B7C92">
            <w:pPr>
              <w:framePr w:hSpace="180" w:wrap="around" w:vAnchor="text" w:hAnchor="margin" w:xAlign="center" w:y="111"/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B7C92" w:rsidRDefault="002B7C92" w:rsidP="002B7C92">
            <w:pPr>
              <w:framePr w:hSpace="180" w:wrap="around" w:vAnchor="text" w:hAnchor="margin" w:xAlign="center" w:y="111"/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___________________</w:t>
            </w:r>
          </w:p>
          <w:p w:rsidR="002B7C92" w:rsidRPr="00ED7126" w:rsidRDefault="002B7C92" w:rsidP="002B7C92">
            <w:pPr>
              <w:framePr w:hSpace="180" w:wrap="around" w:vAnchor="text" w:hAnchor="margin" w:xAlign="center" w:y="111"/>
              <w:spacing w:line="245" w:lineRule="auto"/>
              <w:rPr>
                <w:b/>
                <w:color w:val="000000"/>
              </w:rPr>
            </w:pPr>
          </w:p>
        </w:tc>
        <w:tc>
          <w:tcPr>
            <w:tcW w:w="4785" w:type="dxa"/>
            <w:shd w:val="clear" w:color="auto" w:fill="auto"/>
          </w:tcPr>
          <w:p w:rsidR="00C150B4" w:rsidRDefault="00096828" w:rsidP="002B7C92">
            <w:pPr>
              <w:spacing w:line="245" w:lineRule="auto"/>
              <w:jc w:val="left"/>
              <w:rPr>
                <w:b/>
              </w:rPr>
            </w:pPr>
            <w:r w:rsidRPr="002B7C92">
              <w:rPr>
                <w:b/>
              </w:rPr>
              <w:t xml:space="preserve">Товарищество с ограниченной ответственностью </w:t>
            </w:r>
            <w:r w:rsidR="00C150B4" w:rsidRPr="001934A4">
              <w:rPr>
                <w:b/>
              </w:rPr>
              <w:t>«Контротек»</w:t>
            </w:r>
          </w:p>
          <w:p w:rsidR="002B7C92" w:rsidRPr="00096828" w:rsidRDefault="002B7C92" w:rsidP="002B7C92">
            <w:pPr>
              <w:spacing w:line="245" w:lineRule="auto"/>
              <w:jc w:val="left"/>
              <w:rPr>
                <w:b/>
              </w:rPr>
            </w:pPr>
          </w:p>
          <w:p w:rsidR="002B7C92" w:rsidRPr="00096828" w:rsidRDefault="002B7C92" w:rsidP="002B7C92">
            <w:pPr>
              <w:spacing w:line="245" w:lineRule="auto"/>
              <w:jc w:val="left"/>
              <w:rPr>
                <w:b/>
              </w:rPr>
            </w:pPr>
            <w:r w:rsidRPr="00096828">
              <w:rPr>
                <w:b/>
                <w:sz w:val="22"/>
              </w:rPr>
              <w:t>Юридический адрес:</w:t>
            </w:r>
          </w:p>
          <w:p w:rsidR="00096828" w:rsidRPr="00096828" w:rsidRDefault="00096828" w:rsidP="00096828">
            <w:pPr>
              <w:rPr>
                <w:sz w:val="20"/>
                <w:szCs w:val="20"/>
              </w:rPr>
            </w:pPr>
            <w:proofErr w:type="spellStart"/>
            <w:r w:rsidRPr="00096828">
              <w:rPr>
                <w:sz w:val="20"/>
                <w:szCs w:val="20"/>
              </w:rPr>
              <w:t>г.Алматы</w:t>
            </w:r>
            <w:proofErr w:type="spellEnd"/>
            <w:r w:rsidRPr="00096828">
              <w:rPr>
                <w:sz w:val="20"/>
                <w:szCs w:val="20"/>
              </w:rPr>
              <w:t xml:space="preserve">, </w:t>
            </w:r>
            <w:proofErr w:type="spellStart"/>
            <w:r w:rsidRPr="00096828">
              <w:rPr>
                <w:sz w:val="20"/>
                <w:szCs w:val="20"/>
              </w:rPr>
              <w:t>ул.Сатпаева</w:t>
            </w:r>
            <w:proofErr w:type="spellEnd"/>
            <w:r w:rsidRPr="00096828">
              <w:rPr>
                <w:sz w:val="20"/>
                <w:szCs w:val="20"/>
              </w:rPr>
              <w:t>, д.105а, 48</w:t>
            </w:r>
          </w:p>
          <w:p w:rsidR="002B7C92" w:rsidRPr="00096828" w:rsidRDefault="002B7C92" w:rsidP="00C150B4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C150B4" w:rsidRPr="00096828" w:rsidRDefault="00C150B4" w:rsidP="00C150B4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8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Тел.: </w:t>
            </w:r>
            <w:r w:rsidR="00096828" w:rsidRPr="00096828">
              <w:rPr>
                <w:sz w:val="20"/>
                <w:szCs w:val="20"/>
              </w:rPr>
              <w:t>+ 7 705 190 42 29</w:t>
            </w:r>
          </w:p>
          <w:p w:rsidR="00096828" w:rsidRPr="00096828" w:rsidRDefault="00096828" w:rsidP="00096828">
            <w:pPr>
              <w:rPr>
                <w:sz w:val="20"/>
                <w:szCs w:val="20"/>
              </w:rPr>
            </w:pPr>
            <w:r w:rsidRPr="00096828">
              <w:rPr>
                <w:b/>
                <w:sz w:val="20"/>
                <w:szCs w:val="20"/>
              </w:rPr>
              <w:t>БИН</w:t>
            </w:r>
            <w:r w:rsidRPr="00096828">
              <w:rPr>
                <w:sz w:val="20"/>
                <w:szCs w:val="20"/>
              </w:rPr>
              <w:t xml:space="preserve"> 130 640 000 730</w:t>
            </w:r>
          </w:p>
          <w:p w:rsidR="00096828" w:rsidRPr="00096828" w:rsidRDefault="00096828" w:rsidP="00096828">
            <w:pPr>
              <w:rPr>
                <w:sz w:val="20"/>
                <w:szCs w:val="20"/>
              </w:rPr>
            </w:pPr>
            <w:r w:rsidRPr="00096828">
              <w:rPr>
                <w:b/>
                <w:sz w:val="20"/>
                <w:szCs w:val="20"/>
                <w:lang w:val="en-US"/>
              </w:rPr>
              <w:t>IBAN</w:t>
            </w:r>
            <w:r w:rsidRPr="00096828">
              <w:rPr>
                <w:sz w:val="20"/>
                <w:szCs w:val="20"/>
              </w:rPr>
              <w:t xml:space="preserve"> </w:t>
            </w:r>
            <w:r w:rsidRPr="00096828">
              <w:rPr>
                <w:sz w:val="20"/>
                <w:szCs w:val="20"/>
                <w:lang w:val="en-US"/>
              </w:rPr>
              <w:t>KZ</w:t>
            </w:r>
            <w:r w:rsidRPr="00096828">
              <w:rPr>
                <w:sz w:val="20"/>
                <w:szCs w:val="20"/>
              </w:rPr>
              <w:t>729261802176660000</w:t>
            </w:r>
          </w:p>
          <w:p w:rsidR="00C150B4" w:rsidRPr="00096828" w:rsidRDefault="00C150B4" w:rsidP="00C150B4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8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АО «</w:t>
            </w:r>
            <w:proofErr w:type="spellStart"/>
            <w:r w:rsidRPr="000968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Казкоммерцбанк</w:t>
            </w:r>
            <w:proofErr w:type="spellEnd"/>
            <w:r w:rsidRPr="000968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  <w:p w:rsidR="00C150B4" w:rsidRPr="00096828" w:rsidRDefault="00C150B4" w:rsidP="00C150B4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96828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БИК</w:t>
            </w:r>
            <w:r w:rsidRPr="000968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KZKOKZKX</w:t>
            </w:r>
          </w:p>
          <w:p w:rsidR="00C150B4" w:rsidRPr="00096828" w:rsidRDefault="00C150B4" w:rsidP="00C150B4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968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Кбе</w:t>
            </w:r>
            <w:proofErr w:type="spellEnd"/>
            <w:r w:rsidRPr="000968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</w:t>
            </w:r>
            <w:r w:rsidR="00096828" w:rsidRPr="0009682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  <w:p w:rsidR="00C150B4" w:rsidRPr="00096828" w:rsidRDefault="00C150B4" w:rsidP="00096828">
            <w:pPr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C150B4" w:rsidRPr="00096828" w:rsidRDefault="00C150B4" w:rsidP="00096828">
            <w:pPr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B7C92" w:rsidRPr="00096828" w:rsidRDefault="002B7C92" w:rsidP="00096828">
            <w:pPr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B7C92" w:rsidRPr="00096828" w:rsidRDefault="002B7C92" w:rsidP="00096828">
            <w:pPr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B7C92" w:rsidRPr="00096828" w:rsidRDefault="002B7C92" w:rsidP="00096828">
            <w:pPr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96828" w:rsidRDefault="00096828" w:rsidP="00C150B4">
            <w:pPr>
              <w:rPr>
                <w:b/>
                <w:sz w:val="20"/>
                <w:szCs w:val="20"/>
              </w:rPr>
            </w:pPr>
          </w:p>
          <w:p w:rsidR="00096828" w:rsidRPr="00096828" w:rsidRDefault="00096828" w:rsidP="00C150B4">
            <w:pPr>
              <w:rPr>
                <w:b/>
                <w:sz w:val="20"/>
                <w:szCs w:val="20"/>
              </w:rPr>
            </w:pPr>
          </w:p>
          <w:p w:rsidR="00096828" w:rsidRPr="00096828" w:rsidRDefault="00096828" w:rsidP="00096828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968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Генеральный директор</w:t>
            </w:r>
          </w:p>
          <w:p w:rsidR="00096828" w:rsidRPr="00096828" w:rsidRDefault="00096828" w:rsidP="00096828">
            <w:pPr>
              <w:rPr>
                <w:b/>
                <w:sz w:val="20"/>
                <w:szCs w:val="20"/>
              </w:rPr>
            </w:pPr>
          </w:p>
          <w:p w:rsidR="00096828" w:rsidRPr="00096828" w:rsidRDefault="00096828" w:rsidP="00096828">
            <w:pPr>
              <w:rPr>
                <w:b/>
                <w:sz w:val="20"/>
                <w:szCs w:val="20"/>
              </w:rPr>
            </w:pPr>
            <w:r w:rsidRPr="00096828">
              <w:rPr>
                <w:b/>
                <w:sz w:val="20"/>
                <w:szCs w:val="20"/>
              </w:rPr>
              <w:t>______________</w:t>
            </w:r>
            <w:r>
              <w:rPr>
                <w:b/>
                <w:sz w:val="20"/>
                <w:szCs w:val="20"/>
              </w:rPr>
              <w:t>____________</w:t>
            </w:r>
            <w:r w:rsidRPr="00096828">
              <w:rPr>
                <w:b/>
                <w:sz w:val="20"/>
                <w:szCs w:val="20"/>
              </w:rPr>
              <w:t>_ Лукин С.М.</w:t>
            </w:r>
          </w:p>
          <w:p w:rsidR="002D4CBA" w:rsidRPr="00B80922" w:rsidRDefault="002D4CBA" w:rsidP="00C150B4">
            <w:pPr>
              <w:rPr>
                <w:b/>
              </w:rPr>
            </w:pPr>
          </w:p>
        </w:tc>
      </w:tr>
    </w:tbl>
    <w:p w:rsidR="002D4CBA" w:rsidRDefault="002D4CBA" w:rsidP="002D4CBA">
      <w:pPr>
        <w:pStyle w:val="aa"/>
        <w:widowControl/>
        <w:ind w:firstLine="2977"/>
        <w:jc w:val="right"/>
        <w:rPr>
          <w:b/>
        </w:rPr>
      </w:pPr>
    </w:p>
    <w:p w:rsidR="00A23164" w:rsidRDefault="00A23164" w:rsidP="002D4CBA">
      <w:pPr>
        <w:pStyle w:val="aa"/>
        <w:widowControl/>
        <w:ind w:firstLine="2977"/>
        <w:jc w:val="right"/>
        <w:rPr>
          <w:b/>
        </w:rPr>
      </w:pPr>
    </w:p>
    <w:p w:rsidR="002D4CBA" w:rsidRDefault="002D4CBA" w:rsidP="002D4CBA">
      <w:pPr>
        <w:pStyle w:val="aa"/>
        <w:pageBreakBefore/>
        <w:widowControl/>
        <w:ind w:firstLine="2977"/>
        <w:jc w:val="right"/>
        <w:rPr>
          <w:b/>
        </w:rPr>
      </w:pPr>
      <w:r w:rsidRPr="00834D8E">
        <w:rPr>
          <w:b/>
        </w:rPr>
        <w:lastRenderedPageBreak/>
        <w:t xml:space="preserve">Приложение №1 </w:t>
      </w:r>
    </w:p>
    <w:p w:rsidR="002D4CBA" w:rsidRDefault="00C8073C" w:rsidP="002D4CBA">
      <w:pPr>
        <w:pStyle w:val="aa"/>
        <w:widowControl/>
        <w:ind w:firstLine="2977"/>
        <w:jc w:val="right"/>
        <w:rPr>
          <w:b/>
        </w:rPr>
      </w:pPr>
      <w:r>
        <w:rPr>
          <w:b/>
        </w:rPr>
        <w:t>к  Договору №</w:t>
      </w:r>
      <w:r w:rsidRPr="00C8073C">
        <w:t xml:space="preserve"> </w:t>
      </w:r>
      <w:r w:rsidR="00096828">
        <w:rPr>
          <w:b/>
        </w:rPr>
        <w:t xml:space="preserve">                       </w:t>
      </w:r>
      <w:r w:rsidR="002D4CBA" w:rsidRPr="00FF0A93">
        <w:rPr>
          <w:b/>
        </w:rPr>
        <w:t xml:space="preserve">на обслуживание и разработку программного обеспечения на платформе </w:t>
      </w:r>
    </w:p>
    <w:p w:rsidR="002D4CBA" w:rsidRPr="00FF0A93" w:rsidRDefault="00096828" w:rsidP="002D4CBA">
      <w:pPr>
        <w:pStyle w:val="aa"/>
        <w:widowControl/>
        <w:ind w:firstLine="2977"/>
        <w:jc w:val="right"/>
        <w:rPr>
          <w:b/>
        </w:rPr>
      </w:pPr>
      <w:r>
        <w:rPr>
          <w:b/>
        </w:rPr>
        <w:t xml:space="preserve">1С:Предприятия от  «  </w:t>
      </w:r>
      <w:r w:rsidR="002D4CBA" w:rsidRPr="00FF0A93">
        <w:rPr>
          <w:b/>
        </w:rPr>
        <w:t xml:space="preserve">» </w:t>
      </w:r>
      <w:r>
        <w:rPr>
          <w:b/>
        </w:rPr>
        <w:t xml:space="preserve">                     </w:t>
      </w:r>
      <w:r w:rsidR="00C8073C">
        <w:rPr>
          <w:b/>
        </w:rPr>
        <w:t xml:space="preserve"> </w:t>
      </w:r>
      <w:r w:rsidR="007633B4">
        <w:rPr>
          <w:b/>
        </w:rPr>
        <w:t xml:space="preserve"> 201</w:t>
      </w:r>
      <w:r w:rsidR="000B71A2">
        <w:rPr>
          <w:b/>
        </w:rPr>
        <w:t>6</w:t>
      </w:r>
      <w:r w:rsidR="002D4CBA" w:rsidRPr="00FF0A93">
        <w:rPr>
          <w:b/>
        </w:rPr>
        <w:t>г.</w:t>
      </w:r>
    </w:p>
    <w:p w:rsidR="002D4CBA" w:rsidRDefault="002D4CBA" w:rsidP="002D4CBA">
      <w:pPr>
        <w:widowControl w:val="0"/>
        <w:tabs>
          <w:tab w:val="left" w:pos="6990"/>
          <w:tab w:val="right" w:pos="10206"/>
        </w:tabs>
        <w:autoSpaceDE w:val="0"/>
        <w:jc w:val="right"/>
        <w:rPr>
          <w:b/>
        </w:rPr>
      </w:pPr>
    </w:p>
    <w:p w:rsidR="002D4CBA" w:rsidRPr="00BF6CE1" w:rsidRDefault="002D4CBA" w:rsidP="002D4CBA">
      <w:pPr>
        <w:pStyle w:val="a7"/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BF6CE1">
        <w:rPr>
          <w:b/>
          <w:sz w:val="40"/>
          <w:szCs w:val="40"/>
        </w:rPr>
        <w:t>Заявка на изменение системы</w:t>
      </w:r>
    </w:p>
    <w:p w:rsidR="002D4CBA" w:rsidRPr="00BF6CE1" w:rsidRDefault="002D4CBA" w:rsidP="002D4CBA">
      <w:pPr>
        <w:pStyle w:val="a7"/>
        <w:numPr>
          <w:ilvl w:val="0"/>
          <w:numId w:val="2"/>
        </w:numPr>
        <w:jc w:val="center"/>
        <w:rPr>
          <w:b/>
        </w:rPr>
      </w:pPr>
      <w:r w:rsidRPr="00BF6CE1">
        <w:rPr>
          <w:b/>
        </w:rPr>
        <w:t xml:space="preserve">          от «__»__________ 201</w:t>
      </w:r>
      <w:r w:rsidR="000B71A2">
        <w:rPr>
          <w:b/>
        </w:rPr>
        <w:t>6</w:t>
      </w:r>
      <w:r w:rsidRPr="00BF6CE1">
        <w:rPr>
          <w:b/>
        </w:rPr>
        <w:t xml:space="preserve"> года</w:t>
      </w:r>
    </w:p>
    <w:p w:rsidR="002D4CBA" w:rsidRPr="00BF6CE1" w:rsidRDefault="002D4CBA" w:rsidP="002D4CBA">
      <w:pPr>
        <w:pStyle w:val="a7"/>
        <w:numPr>
          <w:ilvl w:val="0"/>
          <w:numId w:val="2"/>
        </w:numPr>
        <w:jc w:val="center"/>
        <w:rPr>
          <w:b/>
        </w:rPr>
      </w:pPr>
    </w:p>
    <w:p w:rsidR="002D4CBA" w:rsidRPr="00B51F82" w:rsidRDefault="002D4CBA" w:rsidP="002D4CBA">
      <w:pPr>
        <w:pStyle w:val="a7"/>
        <w:numPr>
          <w:ilvl w:val="0"/>
          <w:numId w:val="2"/>
        </w:numPr>
      </w:pPr>
      <w:r w:rsidRPr="002541F9">
        <w:t>Настоящим, на основани</w:t>
      </w:r>
      <w:r>
        <w:t>и договора №______ от __.__.201</w:t>
      </w:r>
      <w:r w:rsidR="000B71A2">
        <w:t>6</w:t>
      </w:r>
      <w:r w:rsidR="007A5D4F">
        <w:t xml:space="preserve"> </w:t>
      </w:r>
      <w:r w:rsidRPr="002541F9">
        <w:t>г.</w:t>
      </w:r>
      <w:r>
        <w:t xml:space="preserve">, </w:t>
      </w:r>
      <w:r w:rsidRPr="002541F9">
        <w:t xml:space="preserve"> направляем для </w:t>
      </w:r>
      <w:r>
        <w:t>оказания</w:t>
      </w:r>
      <w:r w:rsidRPr="002541F9">
        <w:t xml:space="preserve"> объем</w:t>
      </w:r>
      <w:r>
        <w:t>а</w:t>
      </w:r>
      <w:r w:rsidRPr="002541F9">
        <w:t xml:space="preserve"> услуг по доработке системы 1С в соответствии с указанным ниже перечнем Технических заданий.</w:t>
      </w:r>
    </w:p>
    <w:p w:rsidR="002D4CBA" w:rsidRPr="00B51F82" w:rsidRDefault="002D4CBA" w:rsidP="002D4CBA">
      <w:pPr>
        <w:pStyle w:val="a7"/>
        <w:numPr>
          <w:ilvl w:val="0"/>
          <w:numId w:val="2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2D4CBA" w:rsidRPr="00392AC4" w:rsidTr="002625EB">
        <w:trPr>
          <w:trHeight w:val="7428"/>
          <w:jc w:val="center"/>
        </w:trPr>
        <w:tc>
          <w:tcPr>
            <w:tcW w:w="9468" w:type="dxa"/>
          </w:tcPr>
          <w:p w:rsidR="002D4CBA" w:rsidRPr="00392AC4" w:rsidRDefault="002D4CBA" w:rsidP="002625EB">
            <w:r>
              <w:t>Основная информация о Заказчике:</w:t>
            </w:r>
          </w:p>
          <w:tbl>
            <w:tblPr>
              <w:tblW w:w="104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07" w:type="dxa"/>
                <w:right w:w="107" w:type="dxa"/>
              </w:tblCellMar>
              <w:tblLook w:val="0000"/>
            </w:tblPr>
            <w:tblGrid>
              <w:gridCol w:w="3961"/>
              <w:gridCol w:w="2268"/>
              <w:gridCol w:w="1560"/>
              <w:gridCol w:w="2652"/>
              <w:gridCol w:w="30"/>
            </w:tblGrid>
            <w:tr w:rsidR="002D4CBA" w:rsidRPr="00377B51" w:rsidTr="002625EB">
              <w:trPr>
                <w:trHeight w:val="525"/>
              </w:trPr>
              <w:tc>
                <w:tcPr>
                  <w:tcW w:w="3961" w:type="dxa"/>
                  <w:shd w:val="pct5" w:color="auto" w:fill="auto"/>
                </w:tcPr>
                <w:p w:rsidR="002D4CBA" w:rsidRPr="00377B51" w:rsidRDefault="002D4CBA" w:rsidP="002625EB">
                  <w:r w:rsidRPr="00377B51">
                    <w:t>Наименование компании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2D4CBA" w:rsidRPr="00377B51" w:rsidRDefault="002D4CBA" w:rsidP="002625EB"/>
              </w:tc>
              <w:tc>
                <w:tcPr>
                  <w:tcW w:w="1560" w:type="dxa"/>
                  <w:shd w:val="pct5" w:color="auto" w:fill="auto"/>
                </w:tcPr>
                <w:p w:rsidR="002D4CBA" w:rsidRPr="00377B51" w:rsidRDefault="002D4CBA" w:rsidP="002625EB">
                  <w:r w:rsidRPr="00377B51">
                    <w:t xml:space="preserve">Код проекта </w:t>
                  </w:r>
                </w:p>
              </w:tc>
              <w:tc>
                <w:tcPr>
                  <w:tcW w:w="2682" w:type="dxa"/>
                  <w:gridSpan w:val="2"/>
                  <w:vAlign w:val="center"/>
                </w:tcPr>
                <w:p w:rsidR="002D4CBA" w:rsidRPr="00377B51" w:rsidRDefault="002D4CBA" w:rsidP="002625EB"/>
              </w:tc>
            </w:tr>
            <w:tr w:rsidR="002D4CBA" w:rsidRPr="00377B51" w:rsidTr="002625EB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961" w:type="dxa"/>
                  <w:shd w:val="pct5" w:color="auto" w:fill="auto"/>
                </w:tcPr>
                <w:p w:rsidR="002D4CBA" w:rsidRPr="00377B51" w:rsidRDefault="002D4CBA" w:rsidP="002625EB">
                  <w:r w:rsidRPr="00377B51">
                    <w:t>Адрес компании</w:t>
                  </w:r>
                </w:p>
              </w:tc>
              <w:tc>
                <w:tcPr>
                  <w:tcW w:w="6510" w:type="dxa"/>
                  <w:gridSpan w:val="4"/>
                  <w:vAlign w:val="center"/>
                </w:tcPr>
                <w:p w:rsidR="002D4CBA" w:rsidRPr="00BF6CE1" w:rsidRDefault="002D4CBA" w:rsidP="002625EB">
                  <w:pPr>
                    <w:pStyle w:val="1"/>
                    <w:spacing w:line="245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D4CBA" w:rsidRPr="00377B51" w:rsidTr="002625EB">
              <w:trPr>
                <w:trHeight w:val="499"/>
              </w:trPr>
              <w:tc>
                <w:tcPr>
                  <w:tcW w:w="3961" w:type="dxa"/>
                  <w:shd w:val="pct5" w:color="auto" w:fill="auto"/>
                </w:tcPr>
                <w:p w:rsidR="002D4CBA" w:rsidRPr="00377B51" w:rsidRDefault="002D4CBA" w:rsidP="002625EB">
                  <w:r w:rsidRPr="00377B51">
                    <w:t>ФИО контактного лица \ Должность</w:t>
                  </w:r>
                </w:p>
              </w:tc>
              <w:tc>
                <w:tcPr>
                  <w:tcW w:w="6510" w:type="dxa"/>
                  <w:gridSpan w:val="4"/>
                  <w:vAlign w:val="center"/>
                </w:tcPr>
                <w:p w:rsidR="002D4CBA" w:rsidRPr="00377B51" w:rsidRDefault="002D4CBA" w:rsidP="002625EB"/>
              </w:tc>
            </w:tr>
            <w:tr w:rsidR="002D4CBA" w:rsidRPr="00377B51" w:rsidTr="002625EB">
              <w:trPr>
                <w:gridAfter w:val="3"/>
                <w:wAfter w:w="4242" w:type="dxa"/>
              </w:trPr>
              <w:tc>
                <w:tcPr>
                  <w:tcW w:w="3961" w:type="dxa"/>
                  <w:shd w:val="pct5" w:color="auto" w:fill="auto"/>
                </w:tcPr>
                <w:p w:rsidR="002D4CBA" w:rsidRPr="00377B51" w:rsidRDefault="002D4CBA" w:rsidP="002625EB">
                  <w:r w:rsidRPr="00377B51">
                    <w:t xml:space="preserve">Телефон 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2D4CBA" w:rsidRPr="00377B51" w:rsidRDefault="002D4CBA" w:rsidP="002625EB"/>
              </w:tc>
            </w:tr>
            <w:tr w:rsidR="002D4CBA" w:rsidRPr="00377B51" w:rsidTr="002625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0" w:type="dxa"/>
                <w:cantSplit/>
              </w:trPr>
              <w:tc>
                <w:tcPr>
                  <w:tcW w:w="3961" w:type="dxa"/>
                  <w:shd w:val="pct5" w:color="auto" w:fill="auto"/>
                </w:tcPr>
                <w:p w:rsidR="002D4CBA" w:rsidRPr="00377B51" w:rsidRDefault="002D4CBA" w:rsidP="002625EB">
                  <w:bookmarkStart w:id="1" w:name="Text3"/>
                  <w:r w:rsidRPr="00377B51">
                    <w:t>Место оказания услуг</w:t>
                  </w:r>
                </w:p>
              </w:tc>
              <w:bookmarkEnd w:id="1"/>
              <w:tc>
                <w:tcPr>
                  <w:tcW w:w="6480" w:type="dxa"/>
                  <w:gridSpan w:val="3"/>
                  <w:vAlign w:val="center"/>
                </w:tcPr>
                <w:p w:rsidR="002D4CBA" w:rsidRPr="00377B51" w:rsidRDefault="002D4CBA" w:rsidP="002625EB"/>
              </w:tc>
            </w:tr>
          </w:tbl>
          <w:p w:rsidR="002D4CBA" w:rsidRDefault="002D4CBA" w:rsidP="002625EB"/>
          <w:p w:rsidR="002D4CBA" w:rsidRPr="0025207A" w:rsidRDefault="002D4CBA" w:rsidP="002625EB">
            <w:r w:rsidRPr="0025207A">
              <w:t xml:space="preserve">Прошу </w:t>
            </w:r>
            <w:r>
              <w:t>оказать Услуги</w:t>
            </w:r>
            <w:r w:rsidRPr="0025207A">
              <w:t>, перечисленные в  документе «Техническое задание» (Приложение 2):</w:t>
            </w:r>
          </w:p>
          <w:tbl>
            <w:tblPr>
              <w:tblW w:w="780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502"/>
              <w:gridCol w:w="5220"/>
              <w:gridCol w:w="1080"/>
              <w:gridCol w:w="1007"/>
            </w:tblGrid>
            <w:tr w:rsidR="002D4CBA" w:rsidRPr="00377B51" w:rsidTr="002625EB">
              <w:trPr>
                <w:trHeight w:val="596"/>
                <w:jc w:val="center"/>
              </w:trPr>
              <w:tc>
                <w:tcPr>
                  <w:tcW w:w="502" w:type="dxa"/>
                  <w:shd w:val="pct5" w:color="auto" w:fill="auto"/>
                  <w:vAlign w:val="center"/>
                </w:tcPr>
                <w:p w:rsidR="002D4CBA" w:rsidRPr="00377B51" w:rsidRDefault="002D4CBA" w:rsidP="002625EB">
                  <w:r w:rsidRPr="00377B51">
                    <w:t>№</w:t>
                  </w:r>
                </w:p>
              </w:tc>
              <w:tc>
                <w:tcPr>
                  <w:tcW w:w="5220" w:type="dxa"/>
                  <w:shd w:val="pct5" w:color="auto" w:fill="auto"/>
                  <w:vAlign w:val="center"/>
                </w:tcPr>
                <w:p w:rsidR="002D4CBA" w:rsidRPr="00E17229" w:rsidRDefault="002D4CBA" w:rsidP="002625EB">
                  <w:r>
                    <w:t>Наименование технического задания</w:t>
                  </w:r>
                </w:p>
              </w:tc>
              <w:tc>
                <w:tcPr>
                  <w:tcW w:w="1080" w:type="dxa"/>
                  <w:shd w:val="pct5" w:color="auto" w:fill="auto"/>
                  <w:vAlign w:val="center"/>
                </w:tcPr>
                <w:p w:rsidR="002D4CBA" w:rsidRPr="00377B51" w:rsidRDefault="002D4CBA" w:rsidP="002625EB">
                  <w:r>
                    <w:t>№ Тех. задания</w:t>
                  </w:r>
                </w:p>
              </w:tc>
              <w:tc>
                <w:tcPr>
                  <w:tcW w:w="1007" w:type="dxa"/>
                  <w:shd w:val="pct5" w:color="auto" w:fill="auto"/>
                  <w:vAlign w:val="center"/>
                </w:tcPr>
                <w:p w:rsidR="002D4CBA" w:rsidRPr="00377B51" w:rsidRDefault="002D4CBA" w:rsidP="002625EB">
                  <w:r>
                    <w:t>Дата ТЗ</w:t>
                  </w:r>
                </w:p>
              </w:tc>
            </w:tr>
            <w:tr w:rsidR="002D4CBA" w:rsidRPr="00377B51" w:rsidTr="002625EB">
              <w:trPr>
                <w:trHeight w:val="324"/>
                <w:jc w:val="center"/>
              </w:trPr>
              <w:tc>
                <w:tcPr>
                  <w:tcW w:w="502" w:type="dxa"/>
                </w:tcPr>
                <w:p w:rsidR="002D4CBA" w:rsidRPr="00377B51" w:rsidRDefault="002D4CBA" w:rsidP="002625EB">
                  <w:r w:rsidRPr="00377B51">
                    <w:t>1</w:t>
                  </w:r>
                </w:p>
              </w:tc>
              <w:tc>
                <w:tcPr>
                  <w:tcW w:w="5220" w:type="dxa"/>
                </w:tcPr>
                <w:p w:rsidR="002D4CBA" w:rsidRPr="00377B51" w:rsidRDefault="002D4CBA" w:rsidP="002625EB"/>
              </w:tc>
              <w:tc>
                <w:tcPr>
                  <w:tcW w:w="1080" w:type="dxa"/>
                </w:tcPr>
                <w:p w:rsidR="002D4CBA" w:rsidRPr="00377B51" w:rsidRDefault="002D4CBA" w:rsidP="002625EB"/>
              </w:tc>
              <w:tc>
                <w:tcPr>
                  <w:tcW w:w="1007" w:type="dxa"/>
                </w:tcPr>
                <w:p w:rsidR="002D4CBA" w:rsidRPr="00377B51" w:rsidRDefault="002D4CBA" w:rsidP="002625EB"/>
              </w:tc>
            </w:tr>
            <w:tr w:rsidR="002D4CBA" w:rsidRPr="00377B51" w:rsidTr="002625EB">
              <w:trPr>
                <w:gridAfter w:val="1"/>
                <w:wAfter w:w="1007" w:type="dxa"/>
                <w:trHeight w:val="304"/>
                <w:jc w:val="center"/>
              </w:trPr>
              <w:tc>
                <w:tcPr>
                  <w:tcW w:w="6802" w:type="dxa"/>
                  <w:gridSpan w:val="3"/>
                  <w:shd w:val="pct5" w:color="auto" w:fill="auto"/>
                </w:tcPr>
                <w:p w:rsidR="002D4CBA" w:rsidRPr="00377B51" w:rsidRDefault="002D4CBA" w:rsidP="002625EB">
                  <w:r w:rsidRPr="00377B51">
                    <w:t>Всего часов:</w:t>
                  </w:r>
                </w:p>
              </w:tc>
            </w:tr>
            <w:tr w:rsidR="002D4CBA" w:rsidRPr="00377B51" w:rsidTr="002625EB">
              <w:trPr>
                <w:gridAfter w:val="1"/>
                <w:wAfter w:w="1007" w:type="dxa"/>
                <w:trHeight w:val="318"/>
                <w:jc w:val="center"/>
              </w:trPr>
              <w:tc>
                <w:tcPr>
                  <w:tcW w:w="6802" w:type="dxa"/>
                  <w:gridSpan w:val="3"/>
                  <w:shd w:val="pct5" w:color="auto" w:fill="auto"/>
                </w:tcPr>
                <w:p w:rsidR="002D4CBA" w:rsidRPr="00377B51" w:rsidRDefault="002D4CBA" w:rsidP="002625EB">
                  <w:r w:rsidRPr="00377B51">
                    <w:t>Итого Сумма:</w:t>
                  </w:r>
                </w:p>
              </w:tc>
            </w:tr>
          </w:tbl>
          <w:p w:rsidR="002D4CBA" w:rsidRDefault="002D4CBA" w:rsidP="002625EB"/>
          <w:p w:rsidR="002D4CBA" w:rsidRPr="00B50456" w:rsidRDefault="002D4CBA" w:rsidP="002625EB">
            <w:r w:rsidRPr="00392AC4">
              <w:t>Согласование</w:t>
            </w:r>
            <w:r w:rsidRPr="00B50456">
              <w:t>:</w:t>
            </w:r>
          </w:p>
          <w:tbl>
            <w:tblPr>
              <w:tblW w:w="91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1402"/>
              <w:gridCol w:w="3240"/>
              <w:gridCol w:w="1878"/>
              <w:gridCol w:w="2652"/>
            </w:tblGrid>
            <w:tr w:rsidR="002D4CBA" w:rsidRPr="00377B51" w:rsidTr="002625EB">
              <w:tc>
                <w:tcPr>
                  <w:tcW w:w="4642" w:type="dxa"/>
                  <w:gridSpan w:val="2"/>
                </w:tcPr>
                <w:p w:rsidR="002D4CBA" w:rsidRPr="00377B51" w:rsidRDefault="002D4CBA" w:rsidP="002625EB">
                  <w:r w:rsidRPr="00377B51">
                    <w:t>Заказчик</w:t>
                  </w:r>
                </w:p>
              </w:tc>
              <w:tc>
                <w:tcPr>
                  <w:tcW w:w="4530" w:type="dxa"/>
                  <w:gridSpan w:val="2"/>
                </w:tcPr>
                <w:p w:rsidR="002D4CBA" w:rsidRPr="00377B51" w:rsidRDefault="002D4CBA" w:rsidP="002625EB">
                  <w:r w:rsidRPr="00377B51">
                    <w:t xml:space="preserve">Исполнитель </w:t>
                  </w:r>
                </w:p>
              </w:tc>
            </w:tr>
            <w:tr w:rsidR="002D4CBA" w:rsidRPr="00377B51" w:rsidTr="002625EB">
              <w:trPr>
                <w:trHeight w:val="334"/>
              </w:trPr>
              <w:tc>
                <w:tcPr>
                  <w:tcW w:w="1402" w:type="dxa"/>
                  <w:shd w:val="pct5" w:color="auto" w:fill="auto"/>
                </w:tcPr>
                <w:p w:rsidR="002D4CBA" w:rsidRPr="00377B51" w:rsidRDefault="002D4CBA" w:rsidP="002625EB">
                  <w:r w:rsidRPr="00377B51">
                    <w:t>ФИО</w:t>
                  </w:r>
                </w:p>
              </w:tc>
              <w:tc>
                <w:tcPr>
                  <w:tcW w:w="3240" w:type="dxa"/>
                </w:tcPr>
                <w:p w:rsidR="002D4CBA" w:rsidRPr="00377B51" w:rsidRDefault="002D4CBA" w:rsidP="002625EB"/>
              </w:tc>
              <w:tc>
                <w:tcPr>
                  <w:tcW w:w="1878" w:type="dxa"/>
                  <w:shd w:val="pct5" w:color="auto" w:fill="auto"/>
                </w:tcPr>
                <w:p w:rsidR="002D4CBA" w:rsidRPr="00377B51" w:rsidRDefault="002D4CBA" w:rsidP="002625EB">
                  <w:r w:rsidRPr="00377B51">
                    <w:t xml:space="preserve">ФИО </w:t>
                  </w:r>
                </w:p>
              </w:tc>
              <w:tc>
                <w:tcPr>
                  <w:tcW w:w="2652" w:type="dxa"/>
                </w:tcPr>
                <w:p w:rsidR="002D4CBA" w:rsidRPr="00377B51" w:rsidRDefault="002D4CBA" w:rsidP="002625EB"/>
              </w:tc>
            </w:tr>
            <w:tr w:rsidR="002D4CBA" w:rsidRPr="00377B51" w:rsidTr="002625EB">
              <w:trPr>
                <w:trHeight w:val="330"/>
              </w:trPr>
              <w:tc>
                <w:tcPr>
                  <w:tcW w:w="1402" w:type="dxa"/>
                  <w:shd w:val="pct5" w:color="auto" w:fill="auto"/>
                </w:tcPr>
                <w:p w:rsidR="002D4CBA" w:rsidRPr="00377B51" w:rsidRDefault="002D4CBA" w:rsidP="002625EB">
                  <w:r w:rsidRPr="00377B51">
                    <w:t>Должность</w:t>
                  </w:r>
                </w:p>
              </w:tc>
              <w:tc>
                <w:tcPr>
                  <w:tcW w:w="3240" w:type="dxa"/>
                </w:tcPr>
                <w:p w:rsidR="002D4CBA" w:rsidRPr="00377B51" w:rsidRDefault="002D4CBA" w:rsidP="002625EB"/>
              </w:tc>
              <w:tc>
                <w:tcPr>
                  <w:tcW w:w="1878" w:type="dxa"/>
                  <w:shd w:val="pct5" w:color="auto" w:fill="auto"/>
                </w:tcPr>
                <w:p w:rsidR="002D4CBA" w:rsidRPr="00377B51" w:rsidRDefault="002D4CBA" w:rsidP="002625EB">
                  <w:r w:rsidRPr="00377B51">
                    <w:t>Должность</w:t>
                  </w:r>
                </w:p>
              </w:tc>
              <w:tc>
                <w:tcPr>
                  <w:tcW w:w="2652" w:type="dxa"/>
                </w:tcPr>
                <w:p w:rsidR="002D4CBA" w:rsidRPr="00377B51" w:rsidRDefault="002D4CBA" w:rsidP="002625EB"/>
              </w:tc>
            </w:tr>
            <w:tr w:rsidR="002D4CBA" w:rsidRPr="00377B51" w:rsidTr="002625EB">
              <w:trPr>
                <w:trHeight w:val="312"/>
              </w:trPr>
              <w:tc>
                <w:tcPr>
                  <w:tcW w:w="1402" w:type="dxa"/>
                  <w:tcBorders>
                    <w:bottom w:val="single" w:sz="6" w:space="0" w:color="auto"/>
                  </w:tcBorders>
                  <w:shd w:val="pct5" w:color="auto" w:fill="auto"/>
                </w:tcPr>
                <w:p w:rsidR="002D4CBA" w:rsidRPr="00377B51" w:rsidRDefault="002D4CBA" w:rsidP="002625EB">
                  <w:r w:rsidRPr="00377B51">
                    <w:t>Дата</w:t>
                  </w:r>
                </w:p>
              </w:tc>
              <w:tc>
                <w:tcPr>
                  <w:tcW w:w="3240" w:type="dxa"/>
                  <w:tcBorders>
                    <w:bottom w:val="single" w:sz="6" w:space="0" w:color="auto"/>
                  </w:tcBorders>
                </w:tcPr>
                <w:p w:rsidR="002D4CBA" w:rsidRPr="00377B51" w:rsidRDefault="002D4CBA" w:rsidP="002625EB"/>
              </w:tc>
              <w:tc>
                <w:tcPr>
                  <w:tcW w:w="1878" w:type="dxa"/>
                  <w:tcBorders>
                    <w:bottom w:val="single" w:sz="6" w:space="0" w:color="auto"/>
                  </w:tcBorders>
                  <w:shd w:val="pct5" w:color="auto" w:fill="auto"/>
                </w:tcPr>
                <w:p w:rsidR="002D4CBA" w:rsidRPr="00377B51" w:rsidRDefault="002D4CBA" w:rsidP="002625EB">
                  <w:r w:rsidRPr="00377B51">
                    <w:t>Дата</w:t>
                  </w:r>
                </w:p>
              </w:tc>
              <w:tc>
                <w:tcPr>
                  <w:tcW w:w="2652" w:type="dxa"/>
                  <w:tcBorders>
                    <w:bottom w:val="single" w:sz="6" w:space="0" w:color="auto"/>
                  </w:tcBorders>
                </w:tcPr>
                <w:p w:rsidR="002D4CBA" w:rsidRPr="00377B51" w:rsidRDefault="002D4CBA" w:rsidP="002625EB"/>
              </w:tc>
            </w:tr>
            <w:tr w:rsidR="002D4CBA" w:rsidRPr="00377B51" w:rsidTr="002625EB">
              <w:trPr>
                <w:trHeight w:val="266"/>
              </w:trPr>
              <w:tc>
                <w:tcPr>
                  <w:tcW w:w="1402" w:type="dxa"/>
                  <w:tcBorders>
                    <w:bottom w:val="single" w:sz="6" w:space="0" w:color="auto"/>
                  </w:tcBorders>
                  <w:shd w:val="pct5" w:color="auto" w:fill="auto"/>
                </w:tcPr>
                <w:p w:rsidR="002D4CBA" w:rsidRPr="00377B51" w:rsidRDefault="002D4CBA" w:rsidP="002625EB">
                  <w:r w:rsidRPr="00377B51">
                    <w:t>Подпись</w:t>
                  </w:r>
                </w:p>
              </w:tc>
              <w:tc>
                <w:tcPr>
                  <w:tcW w:w="3240" w:type="dxa"/>
                  <w:tcBorders>
                    <w:bottom w:val="single" w:sz="6" w:space="0" w:color="auto"/>
                  </w:tcBorders>
                </w:tcPr>
                <w:p w:rsidR="002D4CBA" w:rsidRPr="00377B51" w:rsidRDefault="002D4CBA" w:rsidP="002625EB"/>
              </w:tc>
              <w:tc>
                <w:tcPr>
                  <w:tcW w:w="1878" w:type="dxa"/>
                  <w:tcBorders>
                    <w:bottom w:val="single" w:sz="6" w:space="0" w:color="auto"/>
                  </w:tcBorders>
                  <w:shd w:val="pct5" w:color="auto" w:fill="auto"/>
                </w:tcPr>
                <w:p w:rsidR="002D4CBA" w:rsidRPr="00377B51" w:rsidRDefault="002D4CBA" w:rsidP="002625EB">
                  <w:r w:rsidRPr="00377B51">
                    <w:t>Подпись</w:t>
                  </w:r>
                </w:p>
              </w:tc>
              <w:tc>
                <w:tcPr>
                  <w:tcW w:w="2652" w:type="dxa"/>
                  <w:tcBorders>
                    <w:bottom w:val="single" w:sz="6" w:space="0" w:color="auto"/>
                  </w:tcBorders>
                </w:tcPr>
                <w:p w:rsidR="002D4CBA" w:rsidRPr="00377B51" w:rsidRDefault="002D4CBA" w:rsidP="002625EB"/>
              </w:tc>
            </w:tr>
          </w:tbl>
          <w:p w:rsidR="002D4CBA" w:rsidRPr="00392AC4" w:rsidRDefault="002D4CBA" w:rsidP="002625EB"/>
        </w:tc>
      </w:tr>
    </w:tbl>
    <w:p w:rsidR="002D4CBA" w:rsidRDefault="002D4CBA" w:rsidP="002D4CBA">
      <w:pPr>
        <w:rPr>
          <w:b/>
        </w:rPr>
      </w:pPr>
    </w:p>
    <w:p w:rsidR="002D4CBA" w:rsidRPr="0069494A" w:rsidRDefault="002D4CBA" w:rsidP="002D4CBA">
      <w:pPr>
        <w:rPr>
          <w:b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4919"/>
      </w:tblGrid>
      <w:tr w:rsidR="002D4CBA" w:rsidRPr="00BC0A29" w:rsidTr="002625EB">
        <w:trPr>
          <w:trHeight w:val="2263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A" w:rsidRPr="00426283" w:rsidRDefault="002D4CBA" w:rsidP="00262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  <w:jc w:val="left"/>
              <w:rPr>
                <w:b/>
              </w:rPr>
            </w:pPr>
          </w:p>
          <w:p w:rsidR="002D4CBA" w:rsidRPr="00AB7108" w:rsidRDefault="002D4CBA" w:rsidP="002625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</w:pPr>
          </w:p>
          <w:p w:rsidR="002D4CBA" w:rsidRDefault="002D4CBA" w:rsidP="002625EB">
            <w:pPr>
              <w:ind w:left="360"/>
              <w:rPr>
                <w:b/>
              </w:rPr>
            </w:pPr>
          </w:p>
          <w:p w:rsidR="00C150B4" w:rsidRDefault="00C150B4" w:rsidP="002625EB">
            <w:pPr>
              <w:ind w:left="360"/>
              <w:rPr>
                <w:b/>
              </w:rPr>
            </w:pPr>
          </w:p>
          <w:p w:rsidR="007A5D4F" w:rsidRDefault="007A5D4F" w:rsidP="007A5D4F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7A5D4F" w:rsidRDefault="007A5D4F" w:rsidP="007A5D4F">
            <w:pPr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___________________</w:t>
            </w:r>
          </w:p>
          <w:p w:rsidR="002D4CBA" w:rsidRPr="00BC0A29" w:rsidRDefault="002D4CBA" w:rsidP="002625EB">
            <w:pPr>
              <w:rPr>
                <w:b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BA" w:rsidRDefault="002D4CBA" w:rsidP="002625EB">
            <w:pPr>
              <w:ind w:left="360"/>
              <w:rPr>
                <w:b/>
              </w:rPr>
            </w:pPr>
          </w:p>
          <w:p w:rsidR="002D4CBA" w:rsidRDefault="002D4CBA" w:rsidP="002625EB">
            <w:pPr>
              <w:ind w:left="360"/>
              <w:rPr>
                <w:b/>
              </w:rPr>
            </w:pPr>
          </w:p>
          <w:p w:rsidR="00096828" w:rsidRDefault="00096828" w:rsidP="002625EB">
            <w:pPr>
              <w:ind w:left="360"/>
              <w:rPr>
                <w:b/>
              </w:rPr>
            </w:pPr>
          </w:p>
          <w:p w:rsidR="00096828" w:rsidRDefault="00096828" w:rsidP="00096828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96828" w:rsidRPr="00096828" w:rsidRDefault="00096828" w:rsidP="00096828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968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Генеральный директор</w:t>
            </w:r>
          </w:p>
          <w:p w:rsidR="00096828" w:rsidRDefault="00096828" w:rsidP="00096828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96828" w:rsidRPr="00096828" w:rsidRDefault="00096828" w:rsidP="00096828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968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___________________________ Лукин С.М.</w:t>
            </w:r>
          </w:p>
          <w:p w:rsidR="002D4CBA" w:rsidRPr="00BC0A29" w:rsidRDefault="002D4CBA" w:rsidP="002625EB">
            <w:pPr>
              <w:rPr>
                <w:b/>
                <w:bCs/>
              </w:rPr>
            </w:pPr>
          </w:p>
        </w:tc>
      </w:tr>
    </w:tbl>
    <w:p w:rsidR="002D4CBA" w:rsidRDefault="002D4CBA" w:rsidP="002D4CBA">
      <w:pPr>
        <w:pStyle w:val="aa"/>
        <w:pageBreakBefore/>
        <w:widowControl/>
        <w:ind w:firstLine="2977"/>
        <w:jc w:val="right"/>
        <w:rPr>
          <w:b/>
        </w:rPr>
      </w:pPr>
      <w:r>
        <w:rPr>
          <w:b/>
        </w:rPr>
        <w:lastRenderedPageBreak/>
        <w:t>Приложение №2</w:t>
      </w:r>
      <w:r w:rsidRPr="00834D8E">
        <w:rPr>
          <w:b/>
        </w:rPr>
        <w:t xml:space="preserve"> </w:t>
      </w:r>
    </w:p>
    <w:p w:rsidR="002D4CBA" w:rsidRDefault="00C8073C" w:rsidP="002D4CBA">
      <w:pPr>
        <w:pStyle w:val="aa"/>
        <w:widowControl/>
        <w:ind w:firstLine="2977"/>
        <w:jc w:val="right"/>
        <w:rPr>
          <w:b/>
        </w:rPr>
      </w:pPr>
      <w:r>
        <w:rPr>
          <w:b/>
        </w:rPr>
        <w:t xml:space="preserve">к  Договору </w:t>
      </w:r>
      <w:r w:rsidR="00096828">
        <w:rPr>
          <w:b/>
        </w:rPr>
        <w:t xml:space="preserve"> №                       </w:t>
      </w:r>
      <w:r>
        <w:rPr>
          <w:b/>
        </w:rPr>
        <w:t xml:space="preserve"> </w:t>
      </w:r>
      <w:r w:rsidR="002D4CBA">
        <w:rPr>
          <w:b/>
        </w:rPr>
        <w:t xml:space="preserve"> </w:t>
      </w:r>
      <w:r w:rsidR="002D4CBA" w:rsidRPr="00FF0A93">
        <w:rPr>
          <w:b/>
        </w:rPr>
        <w:t xml:space="preserve">на обслуживание и разработку программного обеспечения на платформе </w:t>
      </w:r>
    </w:p>
    <w:p w:rsidR="002D4CBA" w:rsidRPr="00FF0A93" w:rsidRDefault="007A5D4F" w:rsidP="002D4CBA">
      <w:pPr>
        <w:pStyle w:val="aa"/>
        <w:widowControl/>
        <w:ind w:firstLine="2977"/>
        <w:jc w:val="right"/>
        <w:rPr>
          <w:b/>
        </w:rPr>
      </w:pPr>
      <w:r>
        <w:rPr>
          <w:b/>
        </w:rPr>
        <w:t xml:space="preserve">1С:Предприятия </w:t>
      </w:r>
      <w:r w:rsidR="00C8073C">
        <w:rPr>
          <w:b/>
        </w:rPr>
        <w:t>от  «</w:t>
      </w:r>
      <w:r w:rsidR="00096828">
        <w:rPr>
          <w:b/>
        </w:rPr>
        <w:t xml:space="preserve">  </w:t>
      </w:r>
      <w:r w:rsidR="002D4CBA" w:rsidRPr="00FF0A93">
        <w:rPr>
          <w:b/>
        </w:rPr>
        <w:t xml:space="preserve">» </w:t>
      </w:r>
      <w:r w:rsidR="00C8073C">
        <w:rPr>
          <w:b/>
        </w:rPr>
        <w:t xml:space="preserve"> </w:t>
      </w:r>
      <w:r w:rsidR="00096828">
        <w:rPr>
          <w:b/>
        </w:rPr>
        <w:t xml:space="preserve">                         </w:t>
      </w:r>
      <w:r w:rsidR="00C8073C">
        <w:rPr>
          <w:b/>
        </w:rPr>
        <w:t xml:space="preserve"> </w:t>
      </w:r>
      <w:r w:rsidR="002D4CBA">
        <w:rPr>
          <w:b/>
        </w:rPr>
        <w:t>201</w:t>
      </w:r>
      <w:r w:rsidR="000B71A2">
        <w:rPr>
          <w:b/>
        </w:rPr>
        <w:t>6</w:t>
      </w:r>
      <w:r w:rsidR="00096828">
        <w:rPr>
          <w:b/>
        </w:rPr>
        <w:t xml:space="preserve"> </w:t>
      </w:r>
      <w:r w:rsidR="002D4CBA" w:rsidRPr="00FF0A93">
        <w:rPr>
          <w:b/>
        </w:rPr>
        <w:t>г.</w:t>
      </w:r>
    </w:p>
    <w:p w:rsidR="002D4CBA" w:rsidRDefault="002D4CBA" w:rsidP="002D4CBA">
      <w:pPr>
        <w:ind w:left="-360"/>
        <w:jc w:val="center"/>
        <w:rPr>
          <w:b/>
          <w:sz w:val="40"/>
          <w:szCs w:val="40"/>
        </w:rPr>
      </w:pPr>
    </w:p>
    <w:p w:rsidR="002D4CBA" w:rsidRPr="0094164E" w:rsidRDefault="002D4CBA" w:rsidP="002D4CBA">
      <w:pPr>
        <w:jc w:val="center"/>
        <w:outlineLvl w:val="0"/>
        <w:rPr>
          <w:rFonts w:ascii="Cambria" w:hAnsi="Cambria"/>
          <w:b/>
          <w:sz w:val="44"/>
          <w:szCs w:val="44"/>
        </w:rPr>
      </w:pPr>
      <w:r w:rsidRPr="000A33CC">
        <w:rPr>
          <w:rFonts w:ascii="Cambria" w:hAnsi="Cambria"/>
          <w:b/>
          <w:sz w:val="44"/>
          <w:szCs w:val="44"/>
        </w:rPr>
        <w:t xml:space="preserve">Техническое задание </w:t>
      </w:r>
    </w:p>
    <w:p w:rsidR="002D4CBA" w:rsidRDefault="002D4CBA" w:rsidP="002D4CBA">
      <w:pPr>
        <w:jc w:val="center"/>
        <w:outlineLvl w:val="0"/>
        <w:rPr>
          <w:b/>
        </w:rPr>
      </w:pPr>
      <w:r>
        <w:rPr>
          <w:rFonts w:ascii="Cambria" w:hAnsi="Cambria"/>
          <w:b/>
          <w:sz w:val="44"/>
          <w:szCs w:val="44"/>
        </w:rPr>
        <w:t>№ ___ от «____» _____________  201</w:t>
      </w:r>
      <w:r w:rsidR="000B71A2">
        <w:rPr>
          <w:rFonts w:ascii="Cambria" w:hAnsi="Cambria"/>
          <w:b/>
          <w:sz w:val="44"/>
          <w:szCs w:val="44"/>
        </w:rPr>
        <w:t>6</w:t>
      </w:r>
      <w:r>
        <w:rPr>
          <w:rFonts w:ascii="Cambria" w:hAnsi="Cambria"/>
          <w:b/>
          <w:sz w:val="44"/>
          <w:szCs w:val="44"/>
        </w:rPr>
        <w:t xml:space="preserve"> г.</w:t>
      </w:r>
    </w:p>
    <w:p w:rsidR="002D4CBA" w:rsidRDefault="002D4CBA" w:rsidP="002D4CB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7"/>
        <w:gridCol w:w="4082"/>
        <w:gridCol w:w="1647"/>
        <w:gridCol w:w="1845"/>
      </w:tblGrid>
      <w:tr w:rsidR="002D4CBA" w:rsidTr="002625EB">
        <w:trPr>
          <w:trHeight w:val="510"/>
        </w:trPr>
        <w:tc>
          <w:tcPr>
            <w:tcW w:w="199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  <w:lang w:val="en-US"/>
              </w:rPr>
            </w:pPr>
            <w:r w:rsidRPr="00F91E29">
              <w:rPr>
                <w:rFonts w:ascii="Calibri" w:hAnsi="Calibri"/>
                <w:b/>
              </w:rPr>
              <w:t>Проект</w:t>
            </w:r>
            <w:r w:rsidRPr="00F91E2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7574" w:type="dxa"/>
            <w:gridSpan w:val="3"/>
          </w:tcPr>
          <w:p w:rsidR="002D4CBA" w:rsidRPr="000F6614" w:rsidRDefault="002D4CBA" w:rsidP="00262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 проекта</w:t>
            </w:r>
          </w:p>
        </w:tc>
      </w:tr>
      <w:tr w:rsidR="002D4CBA" w:rsidTr="002625EB">
        <w:trPr>
          <w:trHeight w:val="471"/>
        </w:trPr>
        <w:tc>
          <w:tcPr>
            <w:tcW w:w="199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  <w:lang w:val="en-US"/>
              </w:rPr>
            </w:pPr>
            <w:r w:rsidRPr="00F91E29">
              <w:rPr>
                <w:rFonts w:ascii="Calibri" w:hAnsi="Calibri"/>
                <w:b/>
              </w:rPr>
              <w:t>Модификация</w:t>
            </w:r>
            <w:r w:rsidRPr="00F91E2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7574" w:type="dxa"/>
            <w:gridSpan w:val="3"/>
          </w:tcPr>
          <w:p w:rsidR="002D4CBA" w:rsidRPr="00031DC0" w:rsidRDefault="002D4CBA" w:rsidP="002625EB">
            <w:pPr>
              <w:rPr>
                <w:rFonts w:ascii="Calibri" w:hAnsi="Calibri"/>
              </w:rPr>
            </w:pPr>
          </w:p>
        </w:tc>
      </w:tr>
      <w:tr w:rsidR="002D4CBA" w:rsidTr="002625EB">
        <w:tc>
          <w:tcPr>
            <w:tcW w:w="199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  <w:lang w:val="en-US"/>
              </w:rPr>
            </w:pPr>
            <w:r w:rsidRPr="00F91E29">
              <w:rPr>
                <w:rFonts w:ascii="Calibri" w:hAnsi="Calibri"/>
                <w:b/>
              </w:rPr>
              <w:t>Постановщик</w:t>
            </w:r>
            <w:r w:rsidRPr="00F91E2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4082" w:type="dxa"/>
          </w:tcPr>
          <w:p w:rsidR="002D4CBA" w:rsidRPr="00511858" w:rsidRDefault="002D4CBA" w:rsidP="00262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ФИО</w:t>
            </w:r>
          </w:p>
        </w:tc>
        <w:tc>
          <w:tcPr>
            <w:tcW w:w="164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</w:rPr>
            </w:pPr>
            <w:r w:rsidRPr="00F91E29">
              <w:rPr>
                <w:rFonts w:ascii="Calibri" w:hAnsi="Calibri"/>
                <w:b/>
              </w:rPr>
              <w:t>Дата, Подпись</w:t>
            </w:r>
          </w:p>
        </w:tc>
        <w:tc>
          <w:tcPr>
            <w:tcW w:w="1845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</w:p>
        </w:tc>
      </w:tr>
      <w:tr w:rsidR="002D4CBA" w:rsidTr="002625EB">
        <w:tc>
          <w:tcPr>
            <w:tcW w:w="199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Согласовано</w:t>
            </w:r>
            <w:r w:rsidRPr="00F91E2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4082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ФИО</w:t>
            </w:r>
          </w:p>
        </w:tc>
        <w:tc>
          <w:tcPr>
            <w:tcW w:w="164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</w:rPr>
            </w:pPr>
            <w:r w:rsidRPr="00F91E29">
              <w:rPr>
                <w:rFonts w:ascii="Calibri" w:hAnsi="Calibri"/>
                <w:b/>
              </w:rPr>
              <w:t>Дата, Подпись</w:t>
            </w:r>
          </w:p>
        </w:tc>
        <w:tc>
          <w:tcPr>
            <w:tcW w:w="1845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</w:p>
        </w:tc>
      </w:tr>
      <w:tr w:rsidR="002D4CBA" w:rsidTr="002625EB">
        <w:tc>
          <w:tcPr>
            <w:tcW w:w="199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Согласовано</w:t>
            </w:r>
            <w:r w:rsidRPr="00F91E2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4082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ФИО</w:t>
            </w:r>
          </w:p>
        </w:tc>
        <w:tc>
          <w:tcPr>
            <w:tcW w:w="164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</w:rPr>
            </w:pPr>
            <w:r w:rsidRPr="00F91E29">
              <w:rPr>
                <w:rFonts w:ascii="Calibri" w:hAnsi="Calibri"/>
                <w:b/>
              </w:rPr>
              <w:t>Дата, Подпись</w:t>
            </w:r>
          </w:p>
        </w:tc>
        <w:tc>
          <w:tcPr>
            <w:tcW w:w="1845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</w:p>
        </w:tc>
      </w:tr>
      <w:tr w:rsidR="002D4CBA" w:rsidTr="002625EB">
        <w:tc>
          <w:tcPr>
            <w:tcW w:w="199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  <w:lang w:val="en-US"/>
              </w:rPr>
            </w:pPr>
            <w:r w:rsidRPr="00F91E29">
              <w:rPr>
                <w:rFonts w:ascii="Calibri" w:hAnsi="Calibri"/>
                <w:b/>
              </w:rPr>
              <w:t>Исполнитель</w:t>
            </w:r>
            <w:r w:rsidRPr="00F91E2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4082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</w:p>
        </w:tc>
        <w:tc>
          <w:tcPr>
            <w:tcW w:w="164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</w:rPr>
            </w:pPr>
            <w:r w:rsidRPr="00F91E29">
              <w:rPr>
                <w:rFonts w:ascii="Calibri" w:hAnsi="Calibri"/>
                <w:b/>
              </w:rPr>
              <w:t xml:space="preserve">Дата, Подпись </w:t>
            </w:r>
          </w:p>
        </w:tc>
        <w:tc>
          <w:tcPr>
            <w:tcW w:w="1845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</w:p>
        </w:tc>
      </w:tr>
      <w:tr w:rsidR="002D4CBA" w:rsidTr="002625EB">
        <w:trPr>
          <w:trHeight w:val="519"/>
        </w:trPr>
        <w:tc>
          <w:tcPr>
            <w:tcW w:w="199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  <w:lang w:val="en-US"/>
              </w:rPr>
            </w:pPr>
            <w:r w:rsidRPr="00F91E29">
              <w:rPr>
                <w:rFonts w:ascii="Calibri" w:hAnsi="Calibri"/>
                <w:b/>
              </w:rPr>
              <w:t>Кол-во часов</w:t>
            </w:r>
            <w:r w:rsidRPr="00F91E2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4082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</w:p>
        </w:tc>
        <w:tc>
          <w:tcPr>
            <w:tcW w:w="164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</w:rPr>
            </w:pPr>
            <w:r w:rsidRPr="00F91E29">
              <w:rPr>
                <w:rFonts w:ascii="Calibri" w:hAnsi="Calibri"/>
                <w:b/>
              </w:rPr>
              <w:t>Срок</w:t>
            </w:r>
          </w:p>
        </w:tc>
        <w:tc>
          <w:tcPr>
            <w:tcW w:w="1845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</w:p>
        </w:tc>
      </w:tr>
      <w:tr w:rsidR="002D4CBA" w:rsidTr="002625EB">
        <w:tc>
          <w:tcPr>
            <w:tcW w:w="199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Утверждено</w:t>
            </w:r>
            <w:r w:rsidRPr="00F91E2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4082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ФИО</w:t>
            </w:r>
          </w:p>
        </w:tc>
        <w:tc>
          <w:tcPr>
            <w:tcW w:w="1647" w:type="dxa"/>
            <w:shd w:val="pct10" w:color="auto" w:fill="auto"/>
          </w:tcPr>
          <w:p w:rsidR="002D4CBA" w:rsidRPr="00F91E29" w:rsidRDefault="002D4CBA" w:rsidP="002625EB">
            <w:pPr>
              <w:rPr>
                <w:rFonts w:ascii="Calibri" w:hAnsi="Calibri"/>
                <w:b/>
              </w:rPr>
            </w:pPr>
            <w:r w:rsidRPr="00F91E29">
              <w:rPr>
                <w:rFonts w:ascii="Calibri" w:hAnsi="Calibri"/>
                <w:b/>
              </w:rPr>
              <w:t>Дата, Подпись</w:t>
            </w:r>
          </w:p>
        </w:tc>
        <w:tc>
          <w:tcPr>
            <w:tcW w:w="1845" w:type="dxa"/>
          </w:tcPr>
          <w:p w:rsidR="002D4CBA" w:rsidRPr="00F91E29" w:rsidRDefault="002D4CBA" w:rsidP="002625EB">
            <w:pPr>
              <w:rPr>
                <w:rFonts w:ascii="Calibri" w:hAnsi="Calibri"/>
              </w:rPr>
            </w:pPr>
          </w:p>
        </w:tc>
      </w:tr>
    </w:tbl>
    <w:p w:rsidR="002D4CBA" w:rsidRPr="00A624DC" w:rsidRDefault="002D4CBA" w:rsidP="002D4CBA">
      <w:pPr>
        <w:pStyle w:val="a9"/>
        <w:rPr>
          <w:rFonts w:ascii="Calibri" w:hAnsi="Calibri" w:cs="Calibri"/>
          <w:b/>
          <w:sz w:val="28"/>
        </w:rPr>
      </w:pPr>
    </w:p>
    <w:p w:rsidR="002D4CBA" w:rsidRPr="00A624DC" w:rsidRDefault="002D4CBA" w:rsidP="002D4CBA">
      <w:pPr>
        <w:pStyle w:val="a9"/>
        <w:rPr>
          <w:rFonts w:ascii="Calibri" w:hAnsi="Calibri" w:cs="Calibri"/>
          <w:b/>
          <w:sz w:val="28"/>
        </w:rPr>
      </w:pPr>
      <w:r w:rsidRPr="00A624DC">
        <w:rPr>
          <w:rFonts w:ascii="Calibri" w:hAnsi="Calibri" w:cs="Calibri"/>
          <w:b/>
          <w:sz w:val="28"/>
        </w:rPr>
        <w:t xml:space="preserve">Задача 1. </w:t>
      </w:r>
    </w:p>
    <w:p w:rsidR="002D4CBA" w:rsidRPr="00A624DC" w:rsidRDefault="002D4CBA" w:rsidP="002D4CBA">
      <w:pPr>
        <w:pStyle w:val="a9"/>
        <w:rPr>
          <w:rFonts w:ascii="Calibri" w:hAnsi="Calibri" w:cs="Calibri"/>
          <w:b/>
          <w:sz w:val="28"/>
        </w:rPr>
      </w:pPr>
      <w:r w:rsidRPr="00A624DC">
        <w:rPr>
          <w:rFonts w:ascii="Calibri" w:hAnsi="Calibri" w:cs="Calibri"/>
          <w:b/>
          <w:sz w:val="28"/>
        </w:rPr>
        <w:t>Описание задачи:</w:t>
      </w:r>
    </w:p>
    <w:p w:rsidR="002D4CBA" w:rsidRPr="00A624DC" w:rsidRDefault="002D4CBA" w:rsidP="002D4CBA">
      <w:pPr>
        <w:pStyle w:val="a9"/>
        <w:rPr>
          <w:rFonts w:ascii="Calibri" w:hAnsi="Calibri" w:cs="Calibri"/>
          <w:b/>
          <w:sz w:val="28"/>
        </w:rPr>
      </w:pPr>
      <w:r w:rsidRPr="00A624DC">
        <w:rPr>
          <w:rFonts w:ascii="Calibri" w:hAnsi="Calibri" w:cs="Calibri"/>
          <w:b/>
          <w:sz w:val="28"/>
        </w:rPr>
        <w:t>Цель разработки, описание функционала:</w:t>
      </w:r>
    </w:p>
    <w:p w:rsidR="002D4CBA" w:rsidRDefault="002D4CBA" w:rsidP="002D4CBA">
      <w:pPr>
        <w:pStyle w:val="a9"/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4919"/>
      </w:tblGrid>
      <w:tr w:rsidR="007A5D4F" w:rsidRPr="00BC0A29" w:rsidTr="002625EB">
        <w:trPr>
          <w:trHeight w:val="2263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F" w:rsidRPr="00426283" w:rsidRDefault="007A5D4F" w:rsidP="007A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  <w:jc w:val="left"/>
              <w:rPr>
                <w:b/>
              </w:rPr>
            </w:pPr>
          </w:p>
          <w:p w:rsidR="007A5D4F" w:rsidRPr="00AB7108" w:rsidRDefault="007A5D4F" w:rsidP="007A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</w:pPr>
          </w:p>
          <w:p w:rsidR="007A5D4F" w:rsidRDefault="007A5D4F" w:rsidP="007A5D4F">
            <w:pPr>
              <w:ind w:left="360"/>
              <w:rPr>
                <w:b/>
              </w:rPr>
            </w:pPr>
          </w:p>
          <w:p w:rsidR="007A5D4F" w:rsidRDefault="007A5D4F" w:rsidP="007A5D4F">
            <w:pPr>
              <w:ind w:left="360"/>
              <w:rPr>
                <w:b/>
              </w:rPr>
            </w:pPr>
          </w:p>
          <w:p w:rsidR="007A5D4F" w:rsidRDefault="007A5D4F" w:rsidP="007A5D4F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7A5D4F" w:rsidRDefault="007A5D4F" w:rsidP="007A5D4F">
            <w:pPr>
              <w:spacing w:line="245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___________________</w:t>
            </w:r>
          </w:p>
          <w:p w:rsidR="007A5D4F" w:rsidRPr="00BC0A29" w:rsidRDefault="007A5D4F" w:rsidP="007A5D4F">
            <w:pPr>
              <w:rPr>
                <w:b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F" w:rsidRDefault="007A5D4F" w:rsidP="007A5D4F">
            <w:pPr>
              <w:ind w:left="360"/>
              <w:rPr>
                <w:b/>
              </w:rPr>
            </w:pPr>
          </w:p>
          <w:p w:rsidR="007A5D4F" w:rsidRDefault="007A5D4F" w:rsidP="007A5D4F">
            <w:pPr>
              <w:ind w:left="360"/>
              <w:rPr>
                <w:b/>
              </w:rPr>
            </w:pPr>
          </w:p>
          <w:p w:rsidR="007A5D4F" w:rsidRDefault="007A5D4F" w:rsidP="007A5D4F">
            <w:pPr>
              <w:ind w:left="360"/>
              <w:rPr>
                <w:b/>
              </w:rPr>
            </w:pPr>
          </w:p>
          <w:p w:rsidR="007A5D4F" w:rsidRDefault="007A5D4F" w:rsidP="007A5D4F">
            <w:pPr>
              <w:ind w:left="360"/>
              <w:rPr>
                <w:b/>
              </w:rPr>
            </w:pPr>
          </w:p>
          <w:p w:rsidR="00096828" w:rsidRPr="00096828" w:rsidRDefault="00096828" w:rsidP="00096828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968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Генеральный директор</w:t>
            </w:r>
          </w:p>
          <w:p w:rsidR="00096828" w:rsidRDefault="00096828" w:rsidP="00096828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96828" w:rsidRPr="00096828" w:rsidRDefault="00096828" w:rsidP="00096828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968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___________________________ Лукин С.М.</w:t>
            </w:r>
          </w:p>
          <w:p w:rsidR="007A5D4F" w:rsidRPr="00BC0A29" w:rsidRDefault="007A5D4F" w:rsidP="007A5D4F">
            <w:pPr>
              <w:rPr>
                <w:b/>
                <w:bCs/>
              </w:rPr>
            </w:pPr>
          </w:p>
        </w:tc>
      </w:tr>
    </w:tbl>
    <w:p w:rsidR="002D4CBA" w:rsidRPr="00FE57DA" w:rsidRDefault="002D4CBA" w:rsidP="002D4CBA"/>
    <w:p w:rsidR="002D4CBA" w:rsidRDefault="002D4CBA" w:rsidP="002D4CBA">
      <w:pPr>
        <w:pStyle w:val="a9"/>
        <w:jc w:val="right"/>
        <w:rPr>
          <w:b/>
        </w:rPr>
      </w:pPr>
    </w:p>
    <w:p w:rsidR="00A23164" w:rsidRDefault="00A23164" w:rsidP="00A23164">
      <w:pPr>
        <w:pStyle w:val="aa"/>
        <w:pageBreakBefore/>
        <w:widowControl/>
        <w:ind w:firstLine="2977"/>
        <w:jc w:val="right"/>
        <w:rPr>
          <w:b/>
        </w:rPr>
      </w:pPr>
      <w:r>
        <w:rPr>
          <w:b/>
        </w:rPr>
        <w:lastRenderedPageBreak/>
        <w:t>Приложение №3</w:t>
      </w:r>
      <w:r w:rsidRPr="00834D8E">
        <w:rPr>
          <w:b/>
        </w:rPr>
        <w:t xml:space="preserve"> </w:t>
      </w:r>
    </w:p>
    <w:p w:rsidR="00A23164" w:rsidRDefault="00A23164" w:rsidP="00A23164">
      <w:pPr>
        <w:pStyle w:val="aa"/>
        <w:widowControl/>
        <w:ind w:firstLine="2977"/>
        <w:jc w:val="right"/>
        <w:rPr>
          <w:b/>
        </w:rPr>
      </w:pPr>
      <w:r w:rsidRPr="00FF0A93">
        <w:rPr>
          <w:b/>
        </w:rPr>
        <w:t>к  Договору №_______________</w:t>
      </w:r>
      <w:r>
        <w:rPr>
          <w:b/>
        </w:rPr>
        <w:t xml:space="preserve">  </w:t>
      </w:r>
      <w:r w:rsidRPr="00FF0A93">
        <w:rPr>
          <w:b/>
        </w:rPr>
        <w:t xml:space="preserve">на обслуживание и разработку программного обеспечения на платформе </w:t>
      </w:r>
    </w:p>
    <w:p w:rsidR="00A23164" w:rsidRPr="00FF0A93" w:rsidRDefault="00A23164" w:rsidP="00A23164">
      <w:pPr>
        <w:pStyle w:val="aa"/>
        <w:widowControl/>
        <w:ind w:firstLine="2977"/>
        <w:jc w:val="right"/>
        <w:rPr>
          <w:b/>
        </w:rPr>
      </w:pPr>
      <w:r w:rsidRPr="00FF0A93">
        <w:rPr>
          <w:b/>
        </w:rPr>
        <w:t>1С:Предприятия от  «__</w:t>
      </w:r>
      <w:r>
        <w:rPr>
          <w:b/>
        </w:rPr>
        <w:t>_</w:t>
      </w:r>
      <w:r w:rsidRPr="00FF0A93">
        <w:rPr>
          <w:b/>
        </w:rPr>
        <w:t xml:space="preserve">_» </w:t>
      </w:r>
      <w:r>
        <w:rPr>
          <w:b/>
        </w:rPr>
        <w:t>_____________ 201</w:t>
      </w:r>
      <w:r w:rsidR="000B71A2">
        <w:rPr>
          <w:b/>
        </w:rPr>
        <w:t>6</w:t>
      </w:r>
      <w:r w:rsidRPr="00FF0A93">
        <w:rPr>
          <w:b/>
        </w:rPr>
        <w:t>г.</w:t>
      </w:r>
    </w:p>
    <w:p w:rsidR="00A23164" w:rsidRDefault="00A23164" w:rsidP="00A23164">
      <w:pPr>
        <w:pStyle w:val="a7"/>
        <w:numPr>
          <w:ilvl w:val="0"/>
          <w:numId w:val="2"/>
        </w:numPr>
        <w:jc w:val="center"/>
        <w:rPr>
          <w:b/>
          <w:sz w:val="40"/>
          <w:szCs w:val="40"/>
        </w:rPr>
      </w:pPr>
    </w:p>
    <w:p w:rsidR="00A23164" w:rsidRDefault="00A23164" w:rsidP="00A23164">
      <w:pPr>
        <w:pStyle w:val="a7"/>
        <w:numPr>
          <w:ilvl w:val="0"/>
          <w:numId w:val="2"/>
        </w:numPr>
        <w:jc w:val="center"/>
        <w:rPr>
          <w:b/>
          <w:sz w:val="40"/>
          <w:szCs w:val="40"/>
        </w:rPr>
      </w:pPr>
    </w:p>
    <w:p w:rsidR="00A23164" w:rsidRPr="00BF6CE1" w:rsidRDefault="00A23164" w:rsidP="00A23164">
      <w:pPr>
        <w:pStyle w:val="a7"/>
        <w:numPr>
          <w:ilvl w:val="0"/>
          <w:numId w:val="2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Лист учета рабочего времени</w:t>
      </w:r>
    </w:p>
    <w:p w:rsidR="00A23164" w:rsidRPr="00BF6CE1" w:rsidRDefault="00A23164" w:rsidP="00A23164">
      <w:pPr>
        <w:pStyle w:val="a7"/>
        <w:numPr>
          <w:ilvl w:val="0"/>
          <w:numId w:val="2"/>
        </w:numPr>
        <w:jc w:val="center"/>
        <w:rPr>
          <w:b/>
        </w:rPr>
      </w:pPr>
      <w:r w:rsidRPr="00BF6CE1">
        <w:rPr>
          <w:b/>
        </w:rPr>
        <w:t xml:space="preserve">          от «__»__________ 201</w:t>
      </w:r>
      <w:r w:rsidR="000B71A2">
        <w:rPr>
          <w:b/>
        </w:rPr>
        <w:t>6</w:t>
      </w:r>
      <w:r w:rsidRPr="00BF6CE1">
        <w:rPr>
          <w:b/>
        </w:rPr>
        <w:t xml:space="preserve"> года</w:t>
      </w:r>
    </w:p>
    <w:p w:rsidR="00A23164" w:rsidRPr="00BF6CE1" w:rsidRDefault="00A23164" w:rsidP="00A23164">
      <w:pPr>
        <w:pStyle w:val="a7"/>
        <w:numPr>
          <w:ilvl w:val="0"/>
          <w:numId w:val="2"/>
        </w:numPr>
        <w:jc w:val="center"/>
        <w:rPr>
          <w:b/>
        </w:rPr>
      </w:pPr>
    </w:p>
    <w:p w:rsidR="00A23164" w:rsidRPr="00B51F82" w:rsidRDefault="00A23164" w:rsidP="00A23164">
      <w:pPr>
        <w:pStyle w:val="a7"/>
        <w:numPr>
          <w:ilvl w:val="0"/>
          <w:numId w:val="2"/>
        </w:numPr>
      </w:pPr>
      <w:r>
        <w:t>На</w:t>
      </w:r>
      <w:r w:rsidRPr="002541F9">
        <w:t xml:space="preserve"> основани</w:t>
      </w:r>
      <w:r>
        <w:t>и договора №______ от __.__.201</w:t>
      </w:r>
      <w:r w:rsidR="000B71A2">
        <w:t>6</w:t>
      </w:r>
      <w:r w:rsidRPr="002541F9">
        <w:t>г.</w:t>
      </w:r>
      <w:r>
        <w:t xml:space="preserve">, </w:t>
      </w:r>
      <w:r w:rsidRPr="002541F9">
        <w:t xml:space="preserve"> </w:t>
      </w:r>
      <w:r>
        <w:t xml:space="preserve">были оказаны </w:t>
      </w:r>
      <w:r w:rsidRPr="002541F9">
        <w:t xml:space="preserve"> </w:t>
      </w:r>
      <w:r>
        <w:t>У</w:t>
      </w:r>
      <w:r w:rsidRPr="002541F9">
        <w:t>слуг</w:t>
      </w:r>
      <w:r>
        <w:t>и</w:t>
      </w:r>
      <w:r w:rsidRPr="002541F9">
        <w:t xml:space="preserve"> по доработке системы 1С в соответств</w:t>
      </w:r>
      <w:r>
        <w:t>ии с указанным ниже перечнем: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A23164" w:rsidRPr="00392AC4" w:rsidTr="00FA4D57">
        <w:trPr>
          <w:trHeight w:val="7428"/>
          <w:jc w:val="center"/>
        </w:trPr>
        <w:tc>
          <w:tcPr>
            <w:tcW w:w="9571" w:type="dxa"/>
          </w:tcPr>
          <w:p w:rsidR="00A23164" w:rsidRPr="00392AC4" w:rsidRDefault="00A23164" w:rsidP="00FA4D57">
            <w:r>
              <w:t>Основная информация о Заказчике:</w:t>
            </w:r>
          </w:p>
          <w:tbl>
            <w:tblPr>
              <w:tblW w:w="104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961"/>
              <w:gridCol w:w="2268"/>
              <w:gridCol w:w="1560"/>
              <w:gridCol w:w="2652"/>
              <w:gridCol w:w="30"/>
            </w:tblGrid>
            <w:tr w:rsidR="00A23164" w:rsidRPr="00377B51" w:rsidTr="00FA4D57">
              <w:trPr>
                <w:trHeight w:val="525"/>
              </w:trPr>
              <w:tc>
                <w:tcPr>
                  <w:tcW w:w="3961" w:type="dxa"/>
                  <w:shd w:val="pct5" w:color="auto" w:fill="auto"/>
                </w:tcPr>
                <w:p w:rsidR="00A23164" w:rsidRPr="00377B51" w:rsidRDefault="00A23164" w:rsidP="00FA4D57">
                  <w:r w:rsidRPr="00377B51">
                    <w:t>Наименование компании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A23164" w:rsidRPr="00377B51" w:rsidRDefault="00A23164" w:rsidP="00FA4D57"/>
              </w:tc>
              <w:tc>
                <w:tcPr>
                  <w:tcW w:w="1560" w:type="dxa"/>
                  <w:shd w:val="pct5" w:color="auto" w:fill="auto"/>
                </w:tcPr>
                <w:p w:rsidR="00A23164" w:rsidRPr="00377B51" w:rsidRDefault="00A23164" w:rsidP="00FA4D57">
                  <w:r w:rsidRPr="00377B51">
                    <w:t xml:space="preserve">Код проекта </w:t>
                  </w:r>
                </w:p>
              </w:tc>
              <w:tc>
                <w:tcPr>
                  <w:tcW w:w="2682" w:type="dxa"/>
                  <w:gridSpan w:val="2"/>
                  <w:vAlign w:val="center"/>
                </w:tcPr>
                <w:p w:rsidR="00A23164" w:rsidRPr="00377B51" w:rsidRDefault="00A23164" w:rsidP="00FA4D57"/>
              </w:tc>
            </w:tr>
            <w:tr w:rsidR="00A23164" w:rsidRPr="00377B51" w:rsidTr="00FA4D5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3961" w:type="dxa"/>
                  <w:shd w:val="pct5" w:color="auto" w:fill="auto"/>
                </w:tcPr>
                <w:p w:rsidR="00A23164" w:rsidRPr="00377B51" w:rsidRDefault="00A23164" w:rsidP="00FA4D57">
                  <w:r w:rsidRPr="00377B51">
                    <w:t>Адрес компании</w:t>
                  </w:r>
                </w:p>
              </w:tc>
              <w:tc>
                <w:tcPr>
                  <w:tcW w:w="6510" w:type="dxa"/>
                  <w:gridSpan w:val="4"/>
                  <w:vAlign w:val="center"/>
                </w:tcPr>
                <w:p w:rsidR="00A23164" w:rsidRPr="00BF6CE1" w:rsidRDefault="00A23164" w:rsidP="00FA4D57">
                  <w:pPr>
                    <w:pStyle w:val="1"/>
                    <w:spacing w:line="245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23164" w:rsidRPr="00377B51" w:rsidTr="00FA4D57">
              <w:trPr>
                <w:trHeight w:val="499"/>
              </w:trPr>
              <w:tc>
                <w:tcPr>
                  <w:tcW w:w="3961" w:type="dxa"/>
                  <w:shd w:val="pct5" w:color="auto" w:fill="auto"/>
                </w:tcPr>
                <w:p w:rsidR="00A23164" w:rsidRPr="00377B51" w:rsidRDefault="00A23164" w:rsidP="00FA4D57">
                  <w:r w:rsidRPr="00377B51">
                    <w:t>ФИО контактного лица \ Должность</w:t>
                  </w:r>
                </w:p>
              </w:tc>
              <w:tc>
                <w:tcPr>
                  <w:tcW w:w="6510" w:type="dxa"/>
                  <w:gridSpan w:val="4"/>
                  <w:vAlign w:val="center"/>
                </w:tcPr>
                <w:p w:rsidR="00A23164" w:rsidRPr="00377B51" w:rsidRDefault="00A23164" w:rsidP="00FA4D57"/>
              </w:tc>
            </w:tr>
            <w:tr w:rsidR="00A23164" w:rsidRPr="00377B51" w:rsidTr="00FA4D57">
              <w:trPr>
                <w:gridAfter w:val="3"/>
                <w:wAfter w:w="4242" w:type="dxa"/>
              </w:trPr>
              <w:tc>
                <w:tcPr>
                  <w:tcW w:w="3961" w:type="dxa"/>
                  <w:shd w:val="pct5" w:color="auto" w:fill="auto"/>
                </w:tcPr>
                <w:p w:rsidR="00A23164" w:rsidRPr="00377B51" w:rsidRDefault="00A23164" w:rsidP="00FA4D57">
                  <w:r w:rsidRPr="00377B51">
                    <w:t xml:space="preserve">Телефон 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A23164" w:rsidRPr="00377B51" w:rsidRDefault="00A23164" w:rsidP="00FA4D57"/>
              </w:tc>
            </w:tr>
            <w:tr w:rsidR="00A23164" w:rsidRPr="00377B51" w:rsidTr="00FA4D57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0" w:type="dxa"/>
                <w:cantSplit/>
              </w:trPr>
              <w:tc>
                <w:tcPr>
                  <w:tcW w:w="3961" w:type="dxa"/>
                  <w:shd w:val="pct5" w:color="auto" w:fill="auto"/>
                </w:tcPr>
                <w:p w:rsidR="00A23164" w:rsidRPr="00377B51" w:rsidRDefault="00A23164" w:rsidP="00FA4D57">
                  <w:r w:rsidRPr="00377B51">
                    <w:t>Место оказания услуг</w:t>
                  </w:r>
                </w:p>
              </w:tc>
              <w:tc>
                <w:tcPr>
                  <w:tcW w:w="6480" w:type="dxa"/>
                  <w:gridSpan w:val="3"/>
                  <w:vAlign w:val="center"/>
                </w:tcPr>
                <w:p w:rsidR="00A23164" w:rsidRPr="00377B51" w:rsidRDefault="00A23164" w:rsidP="00FA4D57"/>
              </w:tc>
            </w:tr>
          </w:tbl>
          <w:p w:rsidR="00A23164" w:rsidRDefault="00A23164" w:rsidP="00FA4D57"/>
          <w:p w:rsidR="00A23164" w:rsidRPr="00466C20" w:rsidRDefault="00A23164" w:rsidP="00FA4D57">
            <w:r>
              <w:rPr>
                <w:sz w:val="22"/>
              </w:rPr>
              <w:t>Перечень оказанных Услуг</w:t>
            </w:r>
            <w:r w:rsidRPr="00466C20">
              <w:rPr>
                <w:sz w:val="22"/>
              </w:rPr>
              <w:t>:</w:t>
            </w:r>
          </w:p>
          <w:p w:rsidR="00A23164" w:rsidRPr="0025207A" w:rsidRDefault="00A23164" w:rsidP="00FA4D57"/>
          <w:tbl>
            <w:tblPr>
              <w:tblW w:w="933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82"/>
              <w:gridCol w:w="1070"/>
              <w:gridCol w:w="850"/>
              <w:gridCol w:w="2272"/>
              <w:gridCol w:w="847"/>
              <w:gridCol w:w="850"/>
              <w:gridCol w:w="1134"/>
              <w:gridCol w:w="992"/>
              <w:gridCol w:w="842"/>
            </w:tblGrid>
            <w:tr w:rsidR="00A23164" w:rsidRPr="00377B51" w:rsidTr="00FA4D57">
              <w:trPr>
                <w:trHeight w:val="286"/>
                <w:jc w:val="center"/>
              </w:trPr>
              <w:tc>
                <w:tcPr>
                  <w:tcW w:w="482" w:type="dxa"/>
                  <w:vMerge w:val="restart"/>
                  <w:shd w:val="pct5" w:color="auto" w:fill="auto"/>
                  <w:vAlign w:val="center"/>
                </w:tcPr>
                <w:p w:rsidR="00A23164" w:rsidRPr="00377B51" w:rsidRDefault="00A23164" w:rsidP="00FA4D57">
                  <w:pPr>
                    <w:jc w:val="center"/>
                  </w:pPr>
                  <w:r w:rsidRPr="00377B51">
                    <w:t>№</w:t>
                  </w:r>
                </w:p>
              </w:tc>
              <w:tc>
                <w:tcPr>
                  <w:tcW w:w="1070" w:type="dxa"/>
                  <w:vMerge w:val="restart"/>
                  <w:tcBorders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23164" w:rsidRPr="00E17229" w:rsidRDefault="00A23164" w:rsidP="00FA4D57">
                  <w:pPr>
                    <w:jc w:val="center"/>
                  </w:pPr>
                  <w:r w:rsidRPr="00E06820">
                    <w:t>Вид услуг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23164" w:rsidRPr="00E17229" w:rsidRDefault="00A23164" w:rsidP="00FA4D57">
                  <w:pPr>
                    <w:jc w:val="center"/>
                  </w:pPr>
                  <w:r>
                    <w:t>Часы</w:t>
                  </w:r>
                </w:p>
              </w:tc>
              <w:tc>
                <w:tcPr>
                  <w:tcW w:w="2272" w:type="dxa"/>
                  <w:vMerge w:val="restart"/>
                  <w:tcBorders>
                    <w:left w:val="single" w:sz="4" w:space="0" w:color="auto"/>
                  </w:tcBorders>
                  <w:shd w:val="pct5" w:color="auto" w:fill="auto"/>
                  <w:vAlign w:val="center"/>
                </w:tcPr>
                <w:p w:rsidR="00A23164" w:rsidRPr="00E17229" w:rsidRDefault="00A23164" w:rsidP="00FA4D57">
                  <w:pPr>
                    <w:jc w:val="center"/>
                  </w:pPr>
                  <w:r w:rsidRPr="00E06820">
                    <w:t>Краткое описание</w:t>
                  </w:r>
                </w:p>
              </w:tc>
              <w:tc>
                <w:tcPr>
                  <w:tcW w:w="847" w:type="dxa"/>
                  <w:vMerge w:val="restart"/>
                  <w:shd w:val="pct5" w:color="auto" w:fill="auto"/>
                  <w:vAlign w:val="center"/>
                </w:tcPr>
                <w:p w:rsidR="00A23164" w:rsidRPr="00717411" w:rsidRDefault="00A23164" w:rsidP="00FA4D57">
                  <w:pPr>
                    <w:jc w:val="center"/>
                  </w:pPr>
                  <w:r w:rsidRPr="00E06820">
                    <w:t>Источник</w:t>
                  </w:r>
                </w:p>
              </w:tc>
              <w:tc>
                <w:tcPr>
                  <w:tcW w:w="850" w:type="dxa"/>
                  <w:vMerge w:val="restart"/>
                  <w:shd w:val="pct5" w:color="auto" w:fill="auto"/>
                  <w:vAlign w:val="center"/>
                </w:tcPr>
                <w:p w:rsidR="00A23164" w:rsidRPr="00377B51" w:rsidRDefault="00A23164" w:rsidP="00FA4D57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23164" w:rsidRDefault="00A23164" w:rsidP="00FA4D57">
                  <w:pPr>
                    <w:jc w:val="center"/>
                  </w:pPr>
                  <w:r>
                    <w:t>Исполнитель</w:t>
                  </w:r>
                </w:p>
              </w:tc>
              <w:tc>
                <w:tcPr>
                  <w:tcW w:w="183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A23164" w:rsidRDefault="00A23164" w:rsidP="00FA4D57">
                  <w:pPr>
                    <w:jc w:val="center"/>
                  </w:pPr>
                  <w:r w:rsidRPr="00E06820">
                    <w:t>Заказчик изменений</w:t>
                  </w:r>
                </w:p>
              </w:tc>
            </w:tr>
            <w:tr w:rsidR="00A23164" w:rsidRPr="00377B51" w:rsidTr="00FA4D57">
              <w:trPr>
                <w:trHeight w:val="312"/>
                <w:jc w:val="center"/>
              </w:trPr>
              <w:tc>
                <w:tcPr>
                  <w:tcW w:w="482" w:type="dxa"/>
                  <w:vMerge/>
                  <w:shd w:val="pct5" w:color="auto" w:fill="auto"/>
                  <w:vAlign w:val="center"/>
                </w:tcPr>
                <w:p w:rsidR="00A23164" w:rsidRPr="00377B51" w:rsidRDefault="00A23164" w:rsidP="00FA4D57">
                  <w:pPr>
                    <w:jc w:val="center"/>
                  </w:pPr>
                </w:p>
              </w:tc>
              <w:tc>
                <w:tcPr>
                  <w:tcW w:w="1070" w:type="dxa"/>
                  <w:vMerge/>
                  <w:tcBorders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23164" w:rsidRPr="00E06820" w:rsidRDefault="00A23164" w:rsidP="00FA4D57">
                  <w:pPr>
                    <w:jc w:val="center"/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23164" w:rsidRDefault="00A23164" w:rsidP="00FA4D57">
                  <w:pPr>
                    <w:jc w:val="center"/>
                  </w:pP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auto"/>
                  </w:tcBorders>
                  <w:shd w:val="pct5" w:color="auto" w:fill="auto"/>
                  <w:vAlign w:val="center"/>
                </w:tcPr>
                <w:p w:rsidR="00A23164" w:rsidRPr="00E06820" w:rsidRDefault="00A23164" w:rsidP="00FA4D57">
                  <w:pPr>
                    <w:jc w:val="center"/>
                  </w:pPr>
                </w:p>
              </w:tc>
              <w:tc>
                <w:tcPr>
                  <w:tcW w:w="847" w:type="dxa"/>
                  <w:vMerge/>
                  <w:shd w:val="pct5" w:color="auto" w:fill="auto"/>
                  <w:vAlign w:val="center"/>
                </w:tcPr>
                <w:p w:rsidR="00A23164" w:rsidRPr="00E06820" w:rsidRDefault="00A23164" w:rsidP="00FA4D57">
                  <w:pPr>
                    <w:jc w:val="center"/>
                  </w:pPr>
                </w:p>
              </w:tc>
              <w:tc>
                <w:tcPr>
                  <w:tcW w:w="850" w:type="dxa"/>
                  <w:vMerge/>
                  <w:shd w:val="pct5" w:color="auto" w:fill="auto"/>
                  <w:vAlign w:val="center"/>
                </w:tcPr>
                <w:p w:rsidR="00A23164" w:rsidRDefault="00A23164" w:rsidP="00FA4D57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23164" w:rsidRDefault="00A23164" w:rsidP="00FA4D57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23164" w:rsidRDefault="00A23164" w:rsidP="00FA4D57">
                  <w:pPr>
                    <w:jc w:val="center"/>
                  </w:pPr>
                  <w:r w:rsidRPr="00E06820">
                    <w:t>ФИО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</w:tcBorders>
                  <w:shd w:val="pct5" w:color="auto" w:fill="auto"/>
                  <w:vAlign w:val="center"/>
                </w:tcPr>
                <w:p w:rsidR="00A23164" w:rsidRDefault="00A23164" w:rsidP="00FA4D57">
                  <w:pPr>
                    <w:jc w:val="center"/>
                  </w:pPr>
                  <w:r w:rsidRPr="00E06820">
                    <w:t>Подпись</w:t>
                  </w:r>
                </w:p>
              </w:tc>
            </w:tr>
            <w:tr w:rsidR="00A23164" w:rsidRPr="00377B51" w:rsidTr="00FA4D57">
              <w:trPr>
                <w:trHeight w:val="324"/>
                <w:jc w:val="center"/>
              </w:trPr>
              <w:tc>
                <w:tcPr>
                  <w:tcW w:w="482" w:type="dxa"/>
                  <w:vAlign w:val="center"/>
                </w:tcPr>
                <w:p w:rsidR="00A23164" w:rsidRPr="00377B51" w:rsidRDefault="00A23164" w:rsidP="00FA4D57">
                  <w:pPr>
                    <w:jc w:val="center"/>
                  </w:pPr>
                  <w:r w:rsidRPr="00377B51">
                    <w:t>1</w:t>
                  </w:r>
                </w:p>
              </w:tc>
              <w:tc>
                <w:tcPr>
                  <w:tcW w:w="1070" w:type="dxa"/>
                  <w:tcBorders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2272" w:type="dxa"/>
                  <w:tcBorders>
                    <w:lef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47" w:type="dxa"/>
                </w:tcPr>
                <w:p w:rsidR="00A23164" w:rsidRPr="00377B51" w:rsidRDefault="00A23164" w:rsidP="00FA4D57"/>
              </w:tc>
              <w:tc>
                <w:tcPr>
                  <w:tcW w:w="850" w:type="dxa"/>
                </w:tcPr>
                <w:p w:rsidR="00A23164" w:rsidRPr="00377B51" w:rsidRDefault="00A23164" w:rsidP="00FA4D57"/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</w:tcPr>
                <w:p w:rsidR="00A23164" w:rsidRPr="00377B51" w:rsidRDefault="00A23164" w:rsidP="00FA4D57"/>
              </w:tc>
            </w:tr>
            <w:tr w:rsidR="00A23164" w:rsidRPr="00377B51" w:rsidTr="00FA4D57">
              <w:trPr>
                <w:trHeight w:hRule="exact" w:val="509"/>
                <w:jc w:val="center"/>
              </w:trPr>
              <w:tc>
                <w:tcPr>
                  <w:tcW w:w="482" w:type="dxa"/>
                  <w:vAlign w:val="center"/>
                </w:tcPr>
                <w:p w:rsidR="00A23164" w:rsidRPr="00377B51" w:rsidRDefault="00A23164" w:rsidP="00FA4D5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70" w:type="dxa"/>
                  <w:tcBorders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2272" w:type="dxa"/>
                  <w:tcBorders>
                    <w:lef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47" w:type="dxa"/>
                </w:tcPr>
                <w:p w:rsidR="00A23164" w:rsidRPr="00377B51" w:rsidRDefault="00A23164" w:rsidP="00FA4D57"/>
              </w:tc>
              <w:tc>
                <w:tcPr>
                  <w:tcW w:w="850" w:type="dxa"/>
                </w:tcPr>
                <w:p w:rsidR="00A23164" w:rsidRPr="00377B51" w:rsidRDefault="00A23164" w:rsidP="00FA4D57"/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</w:tcPr>
                <w:p w:rsidR="00A23164" w:rsidRPr="00377B51" w:rsidRDefault="00A23164" w:rsidP="00FA4D57"/>
              </w:tc>
            </w:tr>
            <w:tr w:rsidR="00A23164" w:rsidRPr="00377B51" w:rsidTr="00FA4D57">
              <w:trPr>
                <w:trHeight w:val="324"/>
                <w:jc w:val="center"/>
              </w:trPr>
              <w:tc>
                <w:tcPr>
                  <w:tcW w:w="482" w:type="dxa"/>
                  <w:vAlign w:val="center"/>
                </w:tcPr>
                <w:p w:rsidR="00A23164" w:rsidRPr="00377B51" w:rsidRDefault="00A23164" w:rsidP="00FA4D5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70" w:type="dxa"/>
                  <w:tcBorders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2272" w:type="dxa"/>
                  <w:tcBorders>
                    <w:lef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47" w:type="dxa"/>
                </w:tcPr>
                <w:p w:rsidR="00A23164" w:rsidRPr="00377B51" w:rsidRDefault="00A23164" w:rsidP="00FA4D57"/>
              </w:tc>
              <w:tc>
                <w:tcPr>
                  <w:tcW w:w="850" w:type="dxa"/>
                </w:tcPr>
                <w:p w:rsidR="00A23164" w:rsidRPr="00377B51" w:rsidRDefault="00A23164" w:rsidP="00FA4D57"/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</w:tcPr>
                <w:p w:rsidR="00A23164" w:rsidRPr="00377B51" w:rsidRDefault="00A23164" w:rsidP="00FA4D57"/>
              </w:tc>
            </w:tr>
            <w:tr w:rsidR="00A23164" w:rsidRPr="00377B51" w:rsidTr="00FA4D57">
              <w:trPr>
                <w:trHeight w:val="324"/>
                <w:jc w:val="center"/>
              </w:trPr>
              <w:tc>
                <w:tcPr>
                  <w:tcW w:w="482" w:type="dxa"/>
                  <w:vAlign w:val="center"/>
                </w:tcPr>
                <w:p w:rsidR="00A23164" w:rsidRDefault="00A23164" w:rsidP="00FA4D5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70" w:type="dxa"/>
                  <w:tcBorders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2272" w:type="dxa"/>
                  <w:tcBorders>
                    <w:lef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47" w:type="dxa"/>
                </w:tcPr>
                <w:p w:rsidR="00A23164" w:rsidRPr="00377B51" w:rsidRDefault="00A23164" w:rsidP="00FA4D57"/>
              </w:tc>
              <w:tc>
                <w:tcPr>
                  <w:tcW w:w="850" w:type="dxa"/>
                </w:tcPr>
                <w:p w:rsidR="00A23164" w:rsidRPr="00377B51" w:rsidRDefault="00A23164" w:rsidP="00FA4D57"/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3164" w:rsidRPr="00377B51" w:rsidRDefault="00A23164" w:rsidP="00FA4D57"/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</w:tcPr>
                <w:p w:rsidR="00A23164" w:rsidRPr="00377B51" w:rsidRDefault="00A23164" w:rsidP="00FA4D57"/>
              </w:tc>
            </w:tr>
            <w:tr w:rsidR="00A23164" w:rsidRPr="00377B51" w:rsidTr="00FA4D57">
              <w:trPr>
                <w:trHeight w:val="304"/>
                <w:jc w:val="center"/>
              </w:trPr>
              <w:tc>
                <w:tcPr>
                  <w:tcW w:w="9339" w:type="dxa"/>
                  <w:gridSpan w:val="9"/>
                  <w:tcBorders>
                    <w:right w:val="single" w:sz="4" w:space="0" w:color="auto"/>
                  </w:tcBorders>
                  <w:shd w:val="pct5" w:color="auto" w:fill="auto"/>
                </w:tcPr>
                <w:p w:rsidR="00A23164" w:rsidRPr="00377B51" w:rsidRDefault="00A23164" w:rsidP="00FA4D57">
                  <w:pPr>
                    <w:spacing w:after="200" w:line="276" w:lineRule="auto"/>
                    <w:jc w:val="left"/>
                  </w:pPr>
                  <w:r>
                    <w:t>Всего часов:</w:t>
                  </w:r>
                </w:p>
              </w:tc>
            </w:tr>
            <w:tr w:rsidR="00A23164" w:rsidRPr="00377B51" w:rsidTr="00FA4D57">
              <w:trPr>
                <w:trHeight w:val="318"/>
                <w:jc w:val="center"/>
              </w:trPr>
              <w:tc>
                <w:tcPr>
                  <w:tcW w:w="9339" w:type="dxa"/>
                  <w:gridSpan w:val="9"/>
                  <w:tcBorders>
                    <w:right w:val="single" w:sz="4" w:space="0" w:color="auto"/>
                  </w:tcBorders>
                  <w:shd w:val="pct5" w:color="auto" w:fill="auto"/>
                </w:tcPr>
                <w:p w:rsidR="00A23164" w:rsidRPr="00377B51" w:rsidRDefault="00A23164" w:rsidP="00FA4D57">
                  <w:pPr>
                    <w:spacing w:after="200" w:line="276" w:lineRule="auto"/>
                    <w:jc w:val="left"/>
                  </w:pPr>
                  <w:r w:rsidRPr="00377B51">
                    <w:t>Итого Сумма:</w:t>
                  </w:r>
                </w:p>
              </w:tc>
            </w:tr>
          </w:tbl>
          <w:p w:rsidR="00A23164" w:rsidRPr="00717411" w:rsidRDefault="00A23164" w:rsidP="00FA4D57">
            <w:pPr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4919"/>
      </w:tblGrid>
      <w:tr w:rsidR="00A23164" w:rsidRPr="00BC0A29" w:rsidTr="00FA4D57">
        <w:trPr>
          <w:trHeight w:val="2263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4" w:rsidRDefault="00A23164" w:rsidP="00FA4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  <w:jc w:val="left"/>
              <w:rPr>
                <w:b/>
              </w:rPr>
            </w:pPr>
          </w:p>
          <w:p w:rsidR="00A23164" w:rsidRDefault="00A23164" w:rsidP="00FA4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  <w:jc w:val="left"/>
              <w:rPr>
                <w:b/>
              </w:rPr>
            </w:pPr>
          </w:p>
          <w:p w:rsidR="00A23164" w:rsidRDefault="00A23164" w:rsidP="00FA4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  <w:jc w:val="left"/>
              <w:rPr>
                <w:b/>
              </w:rPr>
            </w:pPr>
          </w:p>
          <w:p w:rsidR="00A23164" w:rsidRPr="001575B8" w:rsidRDefault="00A23164" w:rsidP="00FA4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26" w:lineRule="exact"/>
              <w:jc w:val="left"/>
              <w:rPr>
                <w:b/>
              </w:rPr>
            </w:pPr>
          </w:p>
          <w:p w:rsidR="00A23164" w:rsidRPr="00BC0A29" w:rsidRDefault="00A23164" w:rsidP="00FA4D57">
            <w:pPr>
              <w:ind w:left="360"/>
              <w:rPr>
                <w:b/>
              </w:rPr>
            </w:pPr>
          </w:p>
          <w:p w:rsidR="00A23164" w:rsidRDefault="00A23164" w:rsidP="00FA4D57">
            <w:pPr>
              <w:rPr>
                <w:b/>
              </w:rPr>
            </w:pPr>
            <w:r w:rsidRPr="00BC0A29">
              <w:rPr>
                <w:b/>
              </w:rPr>
              <w:t>________________</w:t>
            </w:r>
          </w:p>
          <w:p w:rsidR="00A23164" w:rsidRPr="00BC0A29" w:rsidRDefault="00A23164" w:rsidP="00FA4D57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4" w:rsidRDefault="00A23164" w:rsidP="00A23164">
            <w:pPr>
              <w:ind w:left="360"/>
              <w:rPr>
                <w:b/>
              </w:rPr>
            </w:pPr>
          </w:p>
          <w:p w:rsidR="00A23164" w:rsidRDefault="00A23164" w:rsidP="00A23164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968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Генеральный директор</w:t>
            </w:r>
          </w:p>
          <w:p w:rsidR="00A23164" w:rsidRPr="00096828" w:rsidRDefault="00A23164" w:rsidP="00A23164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23164" w:rsidRDefault="00A23164" w:rsidP="00A23164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23164" w:rsidRPr="00096828" w:rsidRDefault="00A23164" w:rsidP="00A23164">
            <w:pPr>
              <w:spacing w:line="245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968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___________________________ Лукин С.М.</w:t>
            </w:r>
          </w:p>
          <w:p w:rsidR="00A23164" w:rsidRPr="00BC0A29" w:rsidRDefault="00A23164" w:rsidP="00FA4D57">
            <w:pPr>
              <w:rPr>
                <w:b/>
                <w:bCs/>
              </w:rPr>
            </w:pPr>
          </w:p>
        </w:tc>
      </w:tr>
    </w:tbl>
    <w:p w:rsidR="00A23164" w:rsidRDefault="00A23164" w:rsidP="00A23164"/>
    <w:p w:rsidR="00B02EC6" w:rsidRDefault="00B02EC6"/>
    <w:sectPr w:rsidR="00B02EC6" w:rsidSect="00CF634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C1FBE"/>
    <w:multiLevelType w:val="multilevel"/>
    <w:tmpl w:val="9E327984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451BC7"/>
    <w:multiLevelType w:val="multilevel"/>
    <w:tmpl w:val="D172AA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3A5F29"/>
    <w:multiLevelType w:val="hybridMultilevel"/>
    <w:tmpl w:val="6D969CEA"/>
    <w:lvl w:ilvl="0" w:tplc="BE821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92968"/>
    <w:multiLevelType w:val="multilevel"/>
    <w:tmpl w:val="61183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53E00F7"/>
    <w:multiLevelType w:val="hybridMultilevel"/>
    <w:tmpl w:val="6A70E25E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cs="Wingdings" w:hint="default"/>
      </w:rPr>
    </w:lvl>
  </w:abstractNum>
  <w:abstractNum w:abstractNumId="6">
    <w:nsid w:val="53897412"/>
    <w:multiLevelType w:val="multilevel"/>
    <w:tmpl w:val="802EE3D4"/>
    <w:lvl w:ilvl="0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104ED6"/>
    <w:multiLevelType w:val="multilevel"/>
    <w:tmpl w:val="4E324B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10F5406"/>
    <w:multiLevelType w:val="multilevel"/>
    <w:tmpl w:val="480447FE"/>
    <w:lvl w:ilvl="0">
      <w:start w:val="4"/>
      <w:numFmt w:val="decimal"/>
      <w:lvlText w:val="%1."/>
      <w:lvlJc w:val="center"/>
      <w:pPr>
        <w:tabs>
          <w:tab w:val="num" w:pos="284"/>
        </w:tabs>
        <w:ind w:left="0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A3A5E"/>
    <w:multiLevelType w:val="hybridMultilevel"/>
    <w:tmpl w:val="D3285804"/>
    <w:lvl w:ilvl="0" w:tplc="01AECF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D4CBA"/>
    <w:rsid w:val="000952DC"/>
    <w:rsid w:val="00096828"/>
    <w:rsid w:val="000B71A2"/>
    <w:rsid w:val="000D73C8"/>
    <w:rsid w:val="0013441A"/>
    <w:rsid w:val="001A2613"/>
    <w:rsid w:val="001E6A27"/>
    <w:rsid w:val="002B7C92"/>
    <w:rsid w:val="002D4CBA"/>
    <w:rsid w:val="00470A38"/>
    <w:rsid w:val="00471489"/>
    <w:rsid w:val="004B0699"/>
    <w:rsid w:val="004B3C16"/>
    <w:rsid w:val="004C01E3"/>
    <w:rsid w:val="00576951"/>
    <w:rsid w:val="005E7365"/>
    <w:rsid w:val="006C2586"/>
    <w:rsid w:val="00707FC2"/>
    <w:rsid w:val="007633B4"/>
    <w:rsid w:val="007A5D4F"/>
    <w:rsid w:val="007B63CD"/>
    <w:rsid w:val="00862BB7"/>
    <w:rsid w:val="0093162A"/>
    <w:rsid w:val="009944AB"/>
    <w:rsid w:val="00A23164"/>
    <w:rsid w:val="00A627AC"/>
    <w:rsid w:val="00AC6A09"/>
    <w:rsid w:val="00B02EC6"/>
    <w:rsid w:val="00B70551"/>
    <w:rsid w:val="00B77271"/>
    <w:rsid w:val="00BC7700"/>
    <w:rsid w:val="00C150B4"/>
    <w:rsid w:val="00C27D15"/>
    <w:rsid w:val="00C532C3"/>
    <w:rsid w:val="00C8073C"/>
    <w:rsid w:val="00C85DBF"/>
    <w:rsid w:val="00CF6342"/>
    <w:rsid w:val="00D458BA"/>
    <w:rsid w:val="00D84BE2"/>
    <w:rsid w:val="00DF767F"/>
    <w:rsid w:val="00E04E78"/>
    <w:rsid w:val="00ED7126"/>
    <w:rsid w:val="00F13A43"/>
    <w:rsid w:val="00F17BAF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4CBA"/>
    <w:pPr>
      <w:keepNext/>
      <w:spacing w:after="0"/>
      <w:jc w:val="center"/>
      <w:outlineLvl w:val="3"/>
    </w:pPr>
    <w:rPr>
      <w:b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4CBA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styleId="a3">
    <w:name w:val="Body Text"/>
    <w:aliases w:val="Основной текст Знак Знак,Знак"/>
    <w:basedOn w:val="a"/>
    <w:link w:val="a4"/>
    <w:rsid w:val="002D4CBA"/>
    <w:pPr>
      <w:spacing w:after="120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,Знак Знак"/>
    <w:basedOn w:val="a0"/>
    <w:link w:val="a3"/>
    <w:rsid w:val="002D4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D4C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4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D4C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D4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4C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D4CBA"/>
    <w:pPr>
      <w:ind w:left="720"/>
      <w:contextualSpacing/>
    </w:pPr>
  </w:style>
  <w:style w:type="paragraph" w:styleId="a8">
    <w:name w:val="List Bullet"/>
    <w:basedOn w:val="a"/>
    <w:unhideWhenUsed/>
    <w:rsid w:val="002D4CBA"/>
    <w:pPr>
      <w:tabs>
        <w:tab w:val="num" w:pos="360"/>
      </w:tabs>
      <w:spacing w:after="0"/>
      <w:ind w:left="360" w:hanging="360"/>
      <w:jc w:val="left"/>
    </w:pPr>
    <w:rPr>
      <w:sz w:val="20"/>
      <w:szCs w:val="20"/>
    </w:rPr>
  </w:style>
  <w:style w:type="paragraph" w:customStyle="1" w:styleId="Style3">
    <w:name w:val="Style 3"/>
    <w:uiPriority w:val="99"/>
    <w:rsid w:val="002D4CBA"/>
    <w:pPr>
      <w:widowControl w:val="0"/>
      <w:autoSpaceDE w:val="0"/>
      <w:autoSpaceDN w:val="0"/>
      <w:spacing w:after="0" w:line="240" w:lineRule="auto"/>
      <w:ind w:left="144" w:right="72"/>
      <w:jc w:val="both"/>
    </w:pPr>
    <w:rPr>
      <w:rFonts w:ascii="Arial" w:eastAsia="Times New Roman" w:hAnsi="Arial" w:cs="Arial"/>
      <w:lang w:eastAsia="ru-RU"/>
    </w:rPr>
  </w:style>
  <w:style w:type="paragraph" w:styleId="a9">
    <w:name w:val="No Spacing"/>
    <w:uiPriority w:val="1"/>
    <w:qFormat/>
    <w:rsid w:val="002D4C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2D4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???????"/>
    <w:rsid w:val="002D4CB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2D4C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Enot</cp:lastModifiedBy>
  <cp:revision>3</cp:revision>
  <dcterms:created xsi:type="dcterms:W3CDTF">2016-04-08T06:49:00Z</dcterms:created>
  <dcterms:modified xsi:type="dcterms:W3CDTF">2016-04-08T06:50:00Z</dcterms:modified>
</cp:coreProperties>
</file>